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7E" w:rsidRDefault="00AA7E7E" w:rsidP="00AA7E7E">
      <w:pPr>
        <w:rPr>
          <w:sz w:val="28"/>
          <w:szCs w:val="28"/>
        </w:rPr>
      </w:pPr>
    </w:p>
    <w:p w:rsidR="00AA7E7E" w:rsidRPr="00807AD7" w:rsidRDefault="00AA7E7E" w:rsidP="00AA7E7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6113AB" wp14:editId="463C5366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E7E" w:rsidRPr="00845471" w:rsidRDefault="00AA7E7E" w:rsidP="00AA7E7E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AA7E7E" w:rsidRPr="00893CFB" w:rsidRDefault="00AA7E7E" w:rsidP="00AA7E7E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AA7E7E" w:rsidRPr="00893CFB" w:rsidRDefault="00AA7E7E" w:rsidP="00AA7E7E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AA7E7E" w:rsidRPr="00893CFB" w:rsidRDefault="00AA7E7E" w:rsidP="00AA7E7E">
      <w:pPr>
        <w:jc w:val="center"/>
        <w:rPr>
          <w:sz w:val="28"/>
          <w:szCs w:val="28"/>
        </w:rPr>
      </w:pPr>
    </w:p>
    <w:p w:rsidR="00AA7E7E" w:rsidRPr="00893CFB" w:rsidRDefault="00AA7E7E" w:rsidP="00AA7E7E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</w:p>
    <w:p w:rsidR="00AA7E7E" w:rsidRDefault="00AA7E7E" w:rsidP="00AA7E7E">
      <w:pPr>
        <w:rPr>
          <w:sz w:val="28"/>
          <w:szCs w:val="28"/>
        </w:rPr>
      </w:pPr>
    </w:p>
    <w:p w:rsidR="00AA7E7E" w:rsidRDefault="00B5486C" w:rsidP="00AA7E7E">
      <w:pPr>
        <w:rPr>
          <w:sz w:val="28"/>
          <w:szCs w:val="28"/>
        </w:rPr>
      </w:pPr>
      <w:r>
        <w:rPr>
          <w:sz w:val="28"/>
          <w:szCs w:val="28"/>
        </w:rPr>
        <w:t>от 21.11.2019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6</w:t>
      </w:r>
    </w:p>
    <w:p w:rsidR="00AA7E7E" w:rsidRDefault="00AA7E7E" w:rsidP="00AA7E7E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B5486C" w:rsidRDefault="00B5486C" w:rsidP="00AA7E7E">
      <w:pPr>
        <w:jc w:val="center"/>
      </w:pPr>
      <w:bookmarkStart w:id="0" w:name="_GoBack"/>
      <w:bookmarkEnd w:id="0"/>
    </w:p>
    <w:p w:rsidR="00AA7E7E" w:rsidRDefault="00AA7E7E" w:rsidP="00AA7E7E">
      <w:pPr>
        <w:tabs>
          <w:tab w:val="left" w:pos="8460"/>
        </w:tabs>
        <w:rPr>
          <w:sz w:val="28"/>
          <w:szCs w:val="28"/>
        </w:rPr>
      </w:pPr>
    </w:p>
    <w:p w:rsidR="00AA7E7E" w:rsidRDefault="00AA7E7E" w:rsidP="00AA7E7E">
      <w:pPr>
        <w:jc w:val="center"/>
        <w:rPr>
          <w:b/>
          <w:sz w:val="28"/>
          <w:szCs w:val="28"/>
        </w:rPr>
      </w:pPr>
      <w:r w:rsidRPr="00BC5D2E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</w:t>
      </w:r>
      <w:r>
        <w:rPr>
          <w:b/>
          <w:sz w:val="28"/>
          <w:szCs w:val="28"/>
        </w:rPr>
        <w:t xml:space="preserve"> района от 31 октября 2016 года № 90</w:t>
      </w:r>
      <w:r w:rsidRPr="00BC5D2E">
        <w:rPr>
          <w:b/>
          <w:sz w:val="28"/>
          <w:szCs w:val="28"/>
        </w:rPr>
        <w:t xml:space="preserve"> «Об установлении налога на имущество физических лиц на территории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 района»</w:t>
      </w:r>
    </w:p>
    <w:p w:rsidR="00B5486C" w:rsidRPr="00BC5D2E" w:rsidRDefault="00B5486C" w:rsidP="00AA7E7E">
      <w:pPr>
        <w:jc w:val="center"/>
        <w:rPr>
          <w:b/>
          <w:sz w:val="28"/>
          <w:szCs w:val="28"/>
        </w:rPr>
      </w:pPr>
    </w:p>
    <w:p w:rsidR="00C94DE2" w:rsidRDefault="00C94DE2"/>
    <w:p w:rsidR="00AA7E7E" w:rsidRDefault="00AA7E7E" w:rsidP="00AA7E7E">
      <w:pPr>
        <w:ind w:right="-234" w:firstLine="567"/>
        <w:jc w:val="both"/>
        <w:rPr>
          <w:sz w:val="28"/>
          <w:szCs w:val="28"/>
        </w:rPr>
      </w:pPr>
      <w:r w:rsidRPr="00EE133D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</w:t>
      </w:r>
      <w:proofErr w:type="gramStart"/>
      <w:r w:rsidRPr="00EE133D">
        <w:rPr>
          <w:sz w:val="28"/>
          <w:szCs w:val="28"/>
        </w:rPr>
        <w:t>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</w:t>
      </w:r>
      <w:r w:rsidR="00360DD9">
        <w:rPr>
          <w:sz w:val="28"/>
          <w:szCs w:val="28"/>
        </w:rPr>
        <w:t xml:space="preserve"> Федерации», у</w:t>
      </w:r>
      <w:r w:rsidRPr="00EE133D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Адагумского</w:t>
      </w:r>
      <w:r w:rsidRPr="00EE133D">
        <w:rPr>
          <w:sz w:val="28"/>
          <w:szCs w:val="28"/>
        </w:rPr>
        <w:t xml:space="preserve"> сельского поселения Крымского района, Совет </w:t>
      </w:r>
      <w:r>
        <w:rPr>
          <w:sz w:val="28"/>
          <w:szCs w:val="28"/>
        </w:rPr>
        <w:t>Адагумского</w:t>
      </w:r>
      <w:r w:rsidRPr="00EE133D">
        <w:rPr>
          <w:sz w:val="28"/>
          <w:szCs w:val="28"/>
        </w:rPr>
        <w:t xml:space="preserve"> сельского</w:t>
      </w:r>
      <w:proofErr w:type="gramEnd"/>
      <w:r w:rsidRPr="00EE133D">
        <w:rPr>
          <w:sz w:val="28"/>
          <w:szCs w:val="28"/>
        </w:rPr>
        <w:t xml:space="preserve"> поселения Крымского района, </w:t>
      </w:r>
      <w:proofErr w:type="gramStart"/>
      <w:r w:rsidRPr="00EE133D">
        <w:rPr>
          <w:sz w:val="28"/>
          <w:szCs w:val="28"/>
        </w:rPr>
        <w:t>р</w:t>
      </w:r>
      <w:proofErr w:type="gramEnd"/>
      <w:r w:rsidRPr="00EE133D">
        <w:rPr>
          <w:sz w:val="28"/>
          <w:szCs w:val="28"/>
        </w:rPr>
        <w:t xml:space="preserve"> е ш и л:</w:t>
      </w:r>
    </w:p>
    <w:p w:rsidR="00AA7E7E" w:rsidRDefault="00AA7E7E" w:rsidP="00AA7E7E">
      <w:pPr>
        <w:pStyle w:val="a5"/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Внести</w:t>
      </w:r>
      <w:r w:rsidRPr="00DA5209">
        <w:rPr>
          <w:rFonts w:ascii="Times New Roman" w:hAnsi="Times New Roman"/>
          <w:b/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в решение Совета Адагумского сельского поселения Крымского района от </w:t>
      </w:r>
      <w:r>
        <w:rPr>
          <w:rFonts w:ascii="Times New Roman" w:hAnsi="Times New Roman"/>
          <w:sz w:val="28"/>
          <w:szCs w:val="28"/>
        </w:rPr>
        <w:t>31</w:t>
      </w:r>
      <w:r w:rsidRPr="00DA5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2016</w:t>
      </w:r>
      <w:r w:rsidRPr="00DA5209">
        <w:rPr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90</w:t>
      </w:r>
      <w:r w:rsidRPr="00DA5209">
        <w:rPr>
          <w:rFonts w:ascii="Times New Roman" w:hAnsi="Times New Roman"/>
          <w:sz w:val="28"/>
          <w:szCs w:val="28"/>
        </w:rPr>
        <w:t xml:space="preserve">  «Об установлении налога</w:t>
      </w:r>
      <w:r>
        <w:rPr>
          <w:rFonts w:ascii="Times New Roman" w:hAnsi="Times New Roman"/>
          <w:sz w:val="28"/>
          <w:szCs w:val="28"/>
        </w:rPr>
        <w:t xml:space="preserve"> на имущество физических лиц</w:t>
      </w:r>
      <w:r w:rsidRPr="00DA5209">
        <w:rPr>
          <w:rFonts w:ascii="Times New Roman" w:hAnsi="Times New Roman"/>
          <w:sz w:val="28"/>
          <w:szCs w:val="28"/>
        </w:rPr>
        <w:t xml:space="preserve"> на территории  Адагумского сельского поселения Крымского района»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AA7E7E" w:rsidRDefault="00AA7E7E" w:rsidP="00AA7E7E">
      <w:pPr>
        <w:ind w:firstLine="567"/>
        <w:jc w:val="both"/>
        <w:rPr>
          <w:sz w:val="28"/>
          <w:szCs w:val="28"/>
        </w:rPr>
      </w:pPr>
      <w:r w:rsidRPr="00AA7E7E">
        <w:rPr>
          <w:sz w:val="28"/>
          <w:szCs w:val="28"/>
        </w:rPr>
        <w:t xml:space="preserve">1) в </w:t>
      </w:r>
      <w:r>
        <w:rPr>
          <w:sz w:val="28"/>
          <w:szCs w:val="28"/>
        </w:rPr>
        <w:t xml:space="preserve">абзаце </w:t>
      </w:r>
      <w:r w:rsidR="00360DD9">
        <w:rPr>
          <w:sz w:val="28"/>
          <w:szCs w:val="28"/>
        </w:rPr>
        <w:t>5</w:t>
      </w:r>
      <w:r w:rsidRPr="00AA7E7E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>.2</w:t>
      </w:r>
      <w:r w:rsidRPr="00AA7E7E">
        <w:rPr>
          <w:sz w:val="28"/>
          <w:szCs w:val="28"/>
        </w:rPr>
        <w:t xml:space="preserve"> Решения слова «предоставленных» и «дачного» исключить;</w:t>
      </w:r>
    </w:p>
    <w:p w:rsidR="00AA7E7E" w:rsidRDefault="00AA7E7E" w:rsidP="00AA7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320D">
        <w:rPr>
          <w:sz w:val="28"/>
          <w:szCs w:val="28"/>
        </w:rPr>
        <w:t>пункт 5</w:t>
      </w:r>
      <w:r>
        <w:rPr>
          <w:sz w:val="28"/>
          <w:szCs w:val="28"/>
        </w:rPr>
        <w:t xml:space="preserve"> изложить в следующей редакции:</w:t>
      </w:r>
    </w:p>
    <w:p w:rsidR="003D320D" w:rsidRPr="003D320D" w:rsidRDefault="003D320D" w:rsidP="003D320D">
      <w:pPr>
        <w:tabs>
          <w:tab w:val="center" w:pos="4677"/>
          <w:tab w:val="left" w:pos="7585"/>
        </w:tabs>
        <w:ind w:firstLine="709"/>
        <w:jc w:val="both"/>
        <w:rPr>
          <w:sz w:val="28"/>
          <w:szCs w:val="28"/>
        </w:rPr>
      </w:pPr>
      <w:r w:rsidRPr="003D320D">
        <w:rPr>
          <w:sz w:val="28"/>
          <w:szCs w:val="28"/>
        </w:rPr>
        <w:t>«</w:t>
      </w:r>
      <w:r>
        <w:rPr>
          <w:sz w:val="28"/>
          <w:szCs w:val="28"/>
        </w:rPr>
        <w:t xml:space="preserve">5. </w:t>
      </w:r>
      <w:r w:rsidRPr="003D320D">
        <w:rPr>
          <w:sz w:val="28"/>
          <w:szCs w:val="28"/>
        </w:rPr>
        <w:t>Налоговые льготы предоставляются в порядке и случаях, установленных статьей 407 Налогового кодекса Российской Федерации (далее – НК РФ).</w:t>
      </w:r>
    </w:p>
    <w:p w:rsidR="003D320D" w:rsidRPr="003D320D" w:rsidRDefault="003D320D" w:rsidP="003D320D">
      <w:pPr>
        <w:ind w:firstLine="709"/>
        <w:jc w:val="both"/>
        <w:rPr>
          <w:sz w:val="28"/>
          <w:szCs w:val="28"/>
        </w:rPr>
      </w:pPr>
      <w:r w:rsidRPr="003D320D">
        <w:rPr>
          <w:sz w:val="28"/>
          <w:szCs w:val="28"/>
        </w:rPr>
        <w:t>Налогоплательщики</w:t>
      </w:r>
      <w:r w:rsidR="00360DD9">
        <w:rPr>
          <w:sz w:val="28"/>
          <w:szCs w:val="28"/>
        </w:rPr>
        <w:t xml:space="preserve"> </w:t>
      </w:r>
      <w:r w:rsidRPr="003D320D">
        <w:rPr>
          <w:sz w:val="28"/>
          <w:szCs w:val="28"/>
        </w:rPr>
        <w:t>-</w:t>
      </w:r>
      <w:r w:rsidR="00360DD9">
        <w:rPr>
          <w:sz w:val="28"/>
          <w:szCs w:val="28"/>
        </w:rPr>
        <w:t xml:space="preserve"> </w:t>
      </w:r>
      <w:r w:rsidRPr="003D320D">
        <w:rPr>
          <w:sz w:val="28"/>
          <w:szCs w:val="28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3D320D">
        <w:rPr>
          <w:sz w:val="28"/>
          <w:szCs w:val="28"/>
        </w:rPr>
        <w:t xml:space="preserve">.»; </w:t>
      </w:r>
      <w:proofErr w:type="gramEnd"/>
    </w:p>
    <w:p w:rsidR="003D320D" w:rsidRDefault="00AA7E7E" w:rsidP="003D320D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3) </w:t>
      </w:r>
      <w:r w:rsidR="003D320D">
        <w:rPr>
          <w:sz w:val="28"/>
          <w:szCs w:val="28"/>
        </w:rPr>
        <w:t>пункт 6 изложить в следующей редакции:</w:t>
      </w:r>
    </w:p>
    <w:p w:rsidR="003D320D" w:rsidRPr="003D320D" w:rsidRDefault="003D320D" w:rsidP="003D32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Pr="003D320D">
        <w:rPr>
          <w:sz w:val="28"/>
          <w:szCs w:val="28"/>
        </w:rPr>
        <w:t xml:space="preserve">. 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</w:t>
      </w:r>
      <w:r>
        <w:rPr>
          <w:sz w:val="28"/>
          <w:szCs w:val="28"/>
        </w:rPr>
        <w:t>ст. 407 НК РФ.</w:t>
      </w:r>
    </w:p>
    <w:p w:rsidR="003D320D" w:rsidRPr="003D320D" w:rsidRDefault="003D320D" w:rsidP="003D320D">
      <w:pPr>
        <w:ind w:firstLine="851"/>
        <w:jc w:val="both"/>
        <w:rPr>
          <w:sz w:val="28"/>
          <w:szCs w:val="28"/>
        </w:rPr>
      </w:pPr>
      <w:r w:rsidRPr="003D320D">
        <w:rPr>
          <w:sz w:val="28"/>
          <w:szCs w:val="28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 w:rsidRPr="003D320D">
        <w:rPr>
          <w:sz w:val="28"/>
          <w:szCs w:val="28"/>
        </w:rPr>
        <w:t xml:space="preserve">.». </w:t>
      </w:r>
      <w:proofErr w:type="gramEnd"/>
    </w:p>
    <w:p w:rsidR="00AA7E7E" w:rsidRPr="00E770D1" w:rsidRDefault="00AA7E7E" w:rsidP="003D320D">
      <w:pPr>
        <w:shd w:val="clear" w:color="auto" w:fill="FFFFFF"/>
        <w:spacing w:line="290" w:lineRule="atLeast"/>
        <w:ind w:right="-285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Копию настоящего решения направить в Межрайонную инспекцию Федеральной налоговой службы России № 17 по Краснодарскому краю для руководства в работе.</w:t>
      </w:r>
    </w:p>
    <w:p w:rsidR="00AA7E7E" w:rsidRDefault="00AA7E7E" w:rsidP="00AA7E7E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</w:t>
      </w:r>
      <w:r w:rsidRPr="00893CFB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в газете «Призыв» и разместить на официальном сайте </w:t>
      </w:r>
      <w:r w:rsidRPr="0057600E">
        <w:rPr>
          <w:sz w:val="28"/>
          <w:szCs w:val="28"/>
        </w:rPr>
        <w:t>администрации Адагумского сельского поселения Крымского района в информационно-телекоммуникационной сети «Интернет».</w:t>
      </w:r>
    </w:p>
    <w:p w:rsidR="008B693F" w:rsidRPr="008B693F" w:rsidRDefault="008B693F" w:rsidP="008B69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B693F">
        <w:rPr>
          <w:sz w:val="28"/>
          <w:szCs w:val="28"/>
        </w:rPr>
        <w:t>. Подпункт 2 пункта 1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8B693F" w:rsidRPr="008B693F" w:rsidRDefault="008B693F" w:rsidP="008B69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B693F">
        <w:rPr>
          <w:sz w:val="28"/>
          <w:szCs w:val="28"/>
        </w:rPr>
        <w:t>. Подпункт 1 и 3 пункта 1 настоящего Решения вступает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8B693F" w:rsidRDefault="008B693F" w:rsidP="008B69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693F">
        <w:rPr>
          <w:sz w:val="28"/>
          <w:szCs w:val="28"/>
        </w:rPr>
        <w:t>. Пункт 2</w:t>
      </w:r>
      <w:r>
        <w:rPr>
          <w:sz w:val="28"/>
          <w:szCs w:val="28"/>
        </w:rPr>
        <w:t xml:space="preserve"> и 3</w:t>
      </w:r>
      <w:r w:rsidRPr="008B693F">
        <w:rPr>
          <w:sz w:val="28"/>
          <w:szCs w:val="28"/>
        </w:rPr>
        <w:t xml:space="preserve"> настоящего Решения вступает в силу со дня его официального опубликования.</w:t>
      </w:r>
    </w:p>
    <w:p w:rsidR="00B5486C" w:rsidRDefault="00B5486C" w:rsidP="008B693F">
      <w:pPr>
        <w:ind w:firstLine="567"/>
        <w:jc w:val="both"/>
        <w:rPr>
          <w:sz w:val="28"/>
          <w:szCs w:val="28"/>
        </w:rPr>
      </w:pPr>
    </w:p>
    <w:p w:rsidR="00B5486C" w:rsidRPr="008B693F" w:rsidRDefault="00B5486C" w:rsidP="008B693F">
      <w:pPr>
        <w:ind w:firstLine="567"/>
        <w:jc w:val="both"/>
        <w:rPr>
          <w:sz w:val="28"/>
          <w:szCs w:val="28"/>
        </w:rPr>
      </w:pPr>
    </w:p>
    <w:p w:rsidR="00AA7E7E" w:rsidRDefault="00AA7E7E" w:rsidP="00AA7E7E">
      <w:pPr>
        <w:suppressAutoHyphens/>
        <w:ind w:right="-285" w:firstLine="851"/>
        <w:jc w:val="both"/>
        <w:rPr>
          <w:sz w:val="28"/>
          <w:szCs w:val="28"/>
        </w:rPr>
      </w:pPr>
    </w:p>
    <w:p w:rsidR="00AA7E7E" w:rsidRDefault="00AA7E7E" w:rsidP="00AA7E7E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AA7E7E" w:rsidRDefault="00AA7E7E" w:rsidP="00AA7E7E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AA7E7E" w:rsidRDefault="00AA7E7E" w:rsidP="00AA7E7E">
      <w:pPr>
        <w:suppressAutoHyphens/>
        <w:ind w:right="-285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Крымского района                                                                      А. В. </w:t>
      </w:r>
      <w:proofErr w:type="spellStart"/>
      <w:r>
        <w:rPr>
          <w:color w:val="000000"/>
          <w:sz w:val="28"/>
          <w:szCs w:val="28"/>
        </w:rPr>
        <w:t>Грицюта</w:t>
      </w:r>
      <w:proofErr w:type="spellEnd"/>
    </w:p>
    <w:p w:rsidR="00AA7E7E" w:rsidRPr="00AA7E7E" w:rsidRDefault="00AA7E7E" w:rsidP="00AA7E7E">
      <w:pPr>
        <w:ind w:firstLine="567"/>
        <w:jc w:val="both"/>
        <w:rPr>
          <w:sz w:val="28"/>
          <w:szCs w:val="28"/>
        </w:rPr>
      </w:pPr>
    </w:p>
    <w:p w:rsidR="00AA7E7E" w:rsidRDefault="00AA7E7E"/>
    <w:sectPr w:rsidR="00AA7E7E" w:rsidSect="00B5486C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AF"/>
    <w:rsid w:val="00360DD9"/>
    <w:rsid w:val="003D320D"/>
    <w:rsid w:val="008334AF"/>
    <w:rsid w:val="008B693F"/>
    <w:rsid w:val="008C23B6"/>
    <w:rsid w:val="00AA7E7E"/>
    <w:rsid w:val="00B5486C"/>
    <w:rsid w:val="00C9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E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A7E7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A7E7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E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AA7E7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A7E7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2019-11-21T12:54:00Z</cp:lastPrinted>
  <dcterms:created xsi:type="dcterms:W3CDTF">2019-11-08T06:43:00Z</dcterms:created>
  <dcterms:modified xsi:type="dcterms:W3CDTF">2019-11-21T12:54:00Z</dcterms:modified>
</cp:coreProperties>
</file>