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9C" w:rsidRDefault="000D5F9C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3C2181" w:rsidRDefault="003C2181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3C2181" w:rsidRDefault="003C2181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3C2181" w:rsidRDefault="00AF552A" w:rsidP="0024120D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495300" cy="51816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181" w:rsidRDefault="003C2181" w:rsidP="0024120D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</w:p>
    <w:p w:rsidR="000D5F9C" w:rsidRPr="00B06945" w:rsidRDefault="000D5F9C" w:rsidP="0024120D">
      <w:pPr>
        <w:pStyle w:val="2"/>
        <w:tabs>
          <w:tab w:val="left" w:pos="3700"/>
          <w:tab w:val="left" w:pos="4860"/>
        </w:tabs>
        <w:jc w:val="center"/>
        <w:rPr>
          <w:sz w:val="20"/>
          <w:szCs w:val="20"/>
        </w:rPr>
      </w:pPr>
    </w:p>
    <w:p w:rsidR="000D5F9C" w:rsidRDefault="000D5F9C" w:rsidP="0024120D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</w:t>
      </w:r>
      <w:r w:rsidR="007A1AF9">
        <w:rPr>
          <w:b/>
          <w:bCs/>
          <w:sz w:val="28"/>
          <w:szCs w:val="28"/>
        </w:rPr>
        <w:t xml:space="preserve">АДАГУМСКОГО </w:t>
      </w:r>
      <w:r w:rsidR="00D31417">
        <w:rPr>
          <w:b/>
          <w:bCs/>
          <w:sz w:val="28"/>
          <w:szCs w:val="28"/>
        </w:rPr>
        <w:t xml:space="preserve"> СЕЛЬСКОГО ПОСЕЛЕНИЯ</w:t>
      </w:r>
    </w:p>
    <w:p w:rsidR="000D5F9C" w:rsidRDefault="007A1AF9" w:rsidP="0024120D">
      <w:pPr>
        <w:tabs>
          <w:tab w:val="left" w:pos="2880"/>
        </w:tabs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КРЫМСКОГО </w:t>
      </w:r>
      <w:r w:rsidR="000D5F9C">
        <w:rPr>
          <w:b/>
          <w:bCs/>
          <w:sz w:val="28"/>
          <w:szCs w:val="28"/>
        </w:rPr>
        <w:t>РАЙОН</w:t>
      </w:r>
      <w:r w:rsidR="006377FF">
        <w:rPr>
          <w:b/>
          <w:bCs/>
          <w:sz w:val="28"/>
          <w:szCs w:val="28"/>
        </w:rPr>
        <w:t>А</w:t>
      </w:r>
    </w:p>
    <w:p w:rsidR="00996BBA" w:rsidRDefault="00996BBA" w:rsidP="003D76E0">
      <w:pPr>
        <w:tabs>
          <w:tab w:val="left" w:pos="2880"/>
        </w:tabs>
        <w:rPr>
          <w:b/>
          <w:bCs/>
          <w:sz w:val="28"/>
          <w:szCs w:val="28"/>
        </w:rPr>
      </w:pPr>
    </w:p>
    <w:p w:rsidR="000D5F9C" w:rsidRPr="006D3093" w:rsidRDefault="000D5F9C" w:rsidP="0024120D">
      <w:pPr>
        <w:ind w:left="-540"/>
        <w:jc w:val="center"/>
        <w:rPr>
          <w:b/>
          <w:bCs/>
          <w:sz w:val="12"/>
          <w:szCs w:val="12"/>
        </w:rPr>
      </w:pPr>
    </w:p>
    <w:p w:rsidR="000D5F9C" w:rsidRPr="003D76E0" w:rsidRDefault="00D67EF1" w:rsidP="0024120D">
      <w:pPr>
        <w:pStyle w:val="2"/>
        <w:tabs>
          <w:tab w:val="left" w:pos="3240"/>
          <w:tab w:val="left" w:pos="3420"/>
          <w:tab w:val="left" w:pos="5940"/>
          <w:tab w:val="left" w:pos="6120"/>
          <w:tab w:val="left" w:pos="6300"/>
        </w:tabs>
        <w:jc w:val="center"/>
        <w:rPr>
          <w:sz w:val="36"/>
          <w:szCs w:val="36"/>
        </w:rPr>
      </w:pPr>
      <w:r w:rsidRPr="003D76E0">
        <w:rPr>
          <w:sz w:val="36"/>
          <w:szCs w:val="36"/>
        </w:rPr>
        <w:t>ПОСТАНОВЛЕНИЕ</w:t>
      </w:r>
    </w:p>
    <w:p w:rsidR="000D5F9C" w:rsidRPr="00F45753" w:rsidRDefault="000D5F9C" w:rsidP="0024120D">
      <w:pPr>
        <w:jc w:val="center"/>
        <w:rPr>
          <w:sz w:val="24"/>
          <w:szCs w:val="24"/>
        </w:rPr>
      </w:pPr>
    </w:p>
    <w:p w:rsidR="009E5665" w:rsidRPr="003D76E0" w:rsidRDefault="003D76E0" w:rsidP="009E5665">
      <w:pPr>
        <w:ind w:left="-540"/>
        <w:rPr>
          <w:sz w:val="24"/>
          <w:szCs w:val="24"/>
        </w:rPr>
      </w:pPr>
      <w:r w:rsidRPr="003D76E0">
        <w:rPr>
          <w:sz w:val="24"/>
          <w:szCs w:val="24"/>
        </w:rPr>
        <w:t>14.10</w:t>
      </w:r>
      <w:r w:rsidR="00C95C91" w:rsidRPr="003D76E0">
        <w:rPr>
          <w:sz w:val="24"/>
          <w:szCs w:val="24"/>
        </w:rPr>
        <w:t>.20</w:t>
      </w:r>
      <w:r w:rsidR="00D97CEF" w:rsidRPr="003D76E0">
        <w:rPr>
          <w:sz w:val="24"/>
          <w:szCs w:val="24"/>
        </w:rPr>
        <w:t>20</w:t>
      </w:r>
      <w:r w:rsidR="00C95C91" w:rsidRPr="003D76E0">
        <w:rPr>
          <w:sz w:val="24"/>
          <w:szCs w:val="24"/>
        </w:rPr>
        <w:t xml:space="preserve"> г</w:t>
      </w:r>
      <w:r w:rsidR="00F80422" w:rsidRPr="003D76E0">
        <w:rPr>
          <w:sz w:val="24"/>
          <w:szCs w:val="24"/>
        </w:rPr>
        <w:t xml:space="preserve">                                                                                          </w:t>
      </w:r>
      <w:r w:rsidR="00AD485F" w:rsidRPr="003D76E0">
        <w:rPr>
          <w:sz w:val="24"/>
          <w:szCs w:val="24"/>
        </w:rPr>
        <w:t xml:space="preserve">      </w:t>
      </w:r>
      <w:r w:rsidR="00F80422" w:rsidRPr="003D76E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</w:t>
      </w:r>
      <w:r w:rsidR="009E5665" w:rsidRPr="003D76E0">
        <w:rPr>
          <w:sz w:val="24"/>
          <w:szCs w:val="24"/>
        </w:rPr>
        <w:t>№</w:t>
      </w:r>
      <w:r w:rsidR="00C1584C" w:rsidRPr="003D76E0">
        <w:rPr>
          <w:sz w:val="24"/>
          <w:szCs w:val="24"/>
        </w:rPr>
        <w:t xml:space="preserve"> </w:t>
      </w:r>
      <w:r w:rsidR="00D97CEF" w:rsidRPr="003D76E0">
        <w:rPr>
          <w:sz w:val="24"/>
          <w:szCs w:val="24"/>
        </w:rPr>
        <w:t>188</w:t>
      </w:r>
    </w:p>
    <w:p w:rsidR="000D5F9C" w:rsidRPr="003D76E0" w:rsidRDefault="00F80422" w:rsidP="0024120D">
      <w:pPr>
        <w:tabs>
          <w:tab w:val="left" w:pos="540"/>
          <w:tab w:val="left" w:pos="8460"/>
          <w:tab w:val="left" w:pos="8640"/>
        </w:tabs>
        <w:ind w:left="-540" w:right="-81"/>
        <w:jc w:val="center"/>
        <w:rPr>
          <w:b/>
          <w:sz w:val="24"/>
          <w:szCs w:val="24"/>
        </w:rPr>
      </w:pPr>
      <w:r w:rsidRPr="003D76E0">
        <w:rPr>
          <w:b/>
          <w:sz w:val="24"/>
          <w:szCs w:val="24"/>
        </w:rPr>
        <w:t xml:space="preserve">        </w:t>
      </w:r>
    </w:p>
    <w:p w:rsidR="00AD485F" w:rsidRPr="003D76E0" w:rsidRDefault="00AD485F" w:rsidP="00AD485F">
      <w:pPr>
        <w:jc w:val="center"/>
        <w:rPr>
          <w:sz w:val="24"/>
          <w:szCs w:val="24"/>
        </w:rPr>
      </w:pPr>
      <w:proofErr w:type="spellStart"/>
      <w:r w:rsidRPr="003D76E0">
        <w:rPr>
          <w:sz w:val="24"/>
          <w:szCs w:val="24"/>
        </w:rPr>
        <w:t>х</w:t>
      </w:r>
      <w:proofErr w:type="gramStart"/>
      <w:r w:rsidRPr="003D76E0">
        <w:rPr>
          <w:sz w:val="24"/>
          <w:szCs w:val="24"/>
        </w:rPr>
        <w:t>.А</w:t>
      </w:r>
      <w:proofErr w:type="gramEnd"/>
      <w:r w:rsidRPr="003D76E0">
        <w:rPr>
          <w:sz w:val="24"/>
          <w:szCs w:val="24"/>
        </w:rPr>
        <w:t>дагум</w:t>
      </w:r>
      <w:proofErr w:type="spellEnd"/>
      <w:r w:rsidRPr="003D76E0"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3F46BA" w:rsidRPr="003C1D47" w:rsidRDefault="003F46BA" w:rsidP="0024120D">
      <w:pPr>
        <w:tabs>
          <w:tab w:val="left" w:pos="540"/>
          <w:tab w:val="left" w:pos="8460"/>
          <w:tab w:val="left" w:pos="8640"/>
        </w:tabs>
        <w:ind w:left="-540" w:right="-81"/>
        <w:jc w:val="center"/>
        <w:rPr>
          <w:b/>
          <w:sz w:val="28"/>
          <w:szCs w:val="28"/>
        </w:rPr>
      </w:pPr>
    </w:p>
    <w:p w:rsidR="00200D8D" w:rsidRDefault="00200D8D" w:rsidP="003F46BA">
      <w:pPr>
        <w:ind w:right="-365"/>
        <w:rPr>
          <w:b/>
          <w:sz w:val="28"/>
          <w:szCs w:val="28"/>
        </w:rPr>
      </w:pPr>
    </w:p>
    <w:p w:rsidR="00AA65A5" w:rsidRDefault="009E5665" w:rsidP="00FB1F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Адагумского сельского поселения Крымского района</w:t>
      </w:r>
      <w:r w:rsidR="00FB1F17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91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A69">
        <w:rPr>
          <w:rFonts w:ascii="Times New Roman" w:hAnsi="Times New Roman" w:cs="Times New Roman"/>
          <w:b/>
          <w:sz w:val="28"/>
          <w:szCs w:val="28"/>
        </w:rPr>
        <w:t>199</w:t>
      </w:r>
      <w:r w:rsidR="00FB1F17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B17A69">
        <w:rPr>
          <w:rFonts w:ascii="Times New Roman" w:hAnsi="Times New Roman" w:cs="Times New Roman"/>
          <w:b/>
          <w:sz w:val="28"/>
          <w:szCs w:val="28"/>
        </w:rPr>
        <w:t>05</w:t>
      </w:r>
      <w:r w:rsidR="00391D8C">
        <w:rPr>
          <w:rFonts w:ascii="Times New Roman" w:hAnsi="Times New Roman" w:cs="Times New Roman"/>
          <w:b/>
          <w:sz w:val="28"/>
          <w:szCs w:val="28"/>
        </w:rPr>
        <w:t>.1</w:t>
      </w:r>
      <w:r w:rsidR="00B17A69">
        <w:rPr>
          <w:rFonts w:ascii="Times New Roman" w:hAnsi="Times New Roman" w:cs="Times New Roman"/>
          <w:b/>
          <w:sz w:val="28"/>
          <w:szCs w:val="28"/>
        </w:rPr>
        <w:t>2</w:t>
      </w:r>
      <w:r w:rsidR="00391D8C">
        <w:rPr>
          <w:rFonts w:ascii="Times New Roman" w:hAnsi="Times New Roman" w:cs="Times New Roman"/>
          <w:b/>
          <w:sz w:val="28"/>
          <w:szCs w:val="28"/>
        </w:rPr>
        <w:t>.201</w:t>
      </w:r>
      <w:r w:rsidR="00B17A69">
        <w:rPr>
          <w:rFonts w:ascii="Times New Roman" w:hAnsi="Times New Roman" w:cs="Times New Roman"/>
          <w:b/>
          <w:sz w:val="28"/>
          <w:szCs w:val="28"/>
        </w:rPr>
        <w:t>7</w:t>
      </w:r>
      <w:r w:rsidR="00391D8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FB1F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B271E">
        <w:rPr>
          <w:rFonts w:ascii="Times New Roman" w:hAnsi="Times New Roman" w:cs="Times New Roman"/>
          <w:b/>
          <w:sz w:val="28"/>
          <w:szCs w:val="28"/>
        </w:rPr>
        <w:t>«</w:t>
      </w:r>
      <w:r w:rsidR="00200D8D" w:rsidRPr="000B271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="005167DF" w:rsidRPr="000B271E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="005167DF" w:rsidRPr="000B27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60D4" w:rsidRDefault="00FB1F17" w:rsidP="00FB1F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5167DF" w:rsidRPr="000B271E">
        <w:rPr>
          <w:rFonts w:ascii="Times New Roman" w:hAnsi="Times New Roman" w:cs="Times New Roman"/>
          <w:b/>
          <w:sz w:val="28"/>
          <w:szCs w:val="28"/>
        </w:rPr>
        <w:t>«</w:t>
      </w:r>
      <w:r w:rsidR="00AA65A5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proofErr w:type="spellStart"/>
      <w:r w:rsidR="00AA65A5">
        <w:rPr>
          <w:rFonts w:ascii="Times New Roman" w:hAnsi="Times New Roman" w:cs="Times New Roman"/>
          <w:b/>
          <w:sz w:val="28"/>
          <w:szCs w:val="28"/>
        </w:rPr>
        <w:t>культуры</w:t>
      </w:r>
      <w:r w:rsidR="007A1AF9">
        <w:rPr>
          <w:rFonts w:ascii="Times New Roman" w:hAnsi="Times New Roman" w:cs="Times New Roman"/>
          <w:b/>
          <w:sz w:val="28"/>
          <w:szCs w:val="28"/>
        </w:rPr>
        <w:t>Адагумского</w:t>
      </w:r>
      <w:proofErr w:type="spellEnd"/>
      <w:r w:rsidR="005167DF" w:rsidRPr="000B271E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AA65A5">
        <w:rPr>
          <w:rFonts w:ascii="Times New Roman" w:hAnsi="Times New Roman" w:cs="Times New Roman"/>
          <w:b/>
          <w:sz w:val="28"/>
          <w:szCs w:val="28"/>
        </w:rPr>
        <w:t>го поселения</w:t>
      </w:r>
    </w:p>
    <w:p w:rsidR="005167DF" w:rsidRPr="000B271E" w:rsidRDefault="007A1AF9" w:rsidP="00FB1F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Крымского</w:t>
      </w:r>
      <w:r w:rsidR="00AA65A5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  <w:r w:rsidR="009E5665">
        <w:rPr>
          <w:rFonts w:ascii="Times New Roman" w:hAnsi="Times New Roman" w:cs="Times New Roman"/>
          <w:b/>
          <w:sz w:val="28"/>
          <w:szCs w:val="28"/>
        </w:rPr>
        <w:t xml:space="preserve"> на 2018-2020 годы</w:t>
      </w:r>
    </w:p>
    <w:p w:rsidR="00327D7E" w:rsidRDefault="00327D7E" w:rsidP="00FB1F17">
      <w:pPr>
        <w:tabs>
          <w:tab w:val="left" w:pos="4264"/>
        </w:tabs>
        <w:jc w:val="center"/>
        <w:rPr>
          <w:b/>
          <w:sz w:val="28"/>
          <w:szCs w:val="28"/>
        </w:rPr>
      </w:pPr>
    </w:p>
    <w:p w:rsidR="006B1C50" w:rsidRDefault="006B1C50" w:rsidP="00327D7E">
      <w:pPr>
        <w:tabs>
          <w:tab w:val="left" w:pos="4264"/>
        </w:tabs>
        <w:rPr>
          <w:b/>
          <w:sz w:val="28"/>
          <w:szCs w:val="28"/>
        </w:rPr>
      </w:pPr>
    </w:p>
    <w:p w:rsidR="009E5665" w:rsidRDefault="009E5665" w:rsidP="009E5665">
      <w:pPr>
        <w:tabs>
          <w:tab w:val="left" w:pos="4264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hyperlink r:id="rId10" w:history="1">
        <w:r w:rsidRPr="00BD0213">
          <w:rPr>
            <w:rStyle w:val="ac"/>
            <w:color w:val="auto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Адагумского сельского поселения Крымского района от 10 октября 2014 года № 109 «Об утверждении Порядка разработки, реализации и оценки эффективности муниципальных программ Адагумского сельского поселения Крымского района»,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E5665" w:rsidRDefault="009E5665" w:rsidP="009E5665">
      <w:pPr>
        <w:spacing w:line="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FB1F17">
        <w:rPr>
          <w:sz w:val="28"/>
          <w:szCs w:val="28"/>
        </w:rPr>
        <w:t xml:space="preserve"> изменения в постановление № </w:t>
      </w:r>
      <w:r w:rsidR="00391D8C">
        <w:rPr>
          <w:sz w:val="28"/>
          <w:szCs w:val="28"/>
        </w:rPr>
        <w:t>1</w:t>
      </w:r>
      <w:r w:rsidR="00B17A69">
        <w:rPr>
          <w:sz w:val="28"/>
          <w:szCs w:val="28"/>
        </w:rPr>
        <w:t>99</w:t>
      </w:r>
      <w:r w:rsidR="00FB1F17">
        <w:rPr>
          <w:sz w:val="28"/>
          <w:szCs w:val="28"/>
        </w:rPr>
        <w:t xml:space="preserve"> от </w:t>
      </w:r>
      <w:r w:rsidR="00B17A69">
        <w:rPr>
          <w:sz w:val="28"/>
          <w:szCs w:val="28"/>
        </w:rPr>
        <w:t>0</w:t>
      </w:r>
      <w:r w:rsidR="00391D8C">
        <w:rPr>
          <w:sz w:val="28"/>
          <w:szCs w:val="28"/>
        </w:rPr>
        <w:t>5.1</w:t>
      </w:r>
      <w:r w:rsidR="00B17A69">
        <w:rPr>
          <w:sz w:val="28"/>
          <w:szCs w:val="28"/>
        </w:rPr>
        <w:t>2.2017</w:t>
      </w:r>
      <w:r>
        <w:rPr>
          <w:sz w:val="28"/>
          <w:szCs w:val="28"/>
        </w:rPr>
        <w:t xml:space="preserve"> года «Развитие культуры Адагумского сельского поселения Крымского района», изложив приложение в новой редакции.</w:t>
      </w:r>
    </w:p>
    <w:p w:rsidR="00D97CEF" w:rsidRPr="00D97CEF" w:rsidRDefault="00D97CEF" w:rsidP="00D97CEF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97CEF">
        <w:rPr>
          <w:rFonts w:ascii="Times New Roman" w:hAnsi="Times New Roman" w:cs="Times New Roman"/>
          <w:sz w:val="28"/>
          <w:szCs w:val="28"/>
        </w:rPr>
        <w:t>2. Ведущему специалисту администрации Адагумского сельского поселения Крымского района (</w:t>
      </w:r>
      <w:proofErr w:type="spellStart"/>
      <w:r w:rsidRPr="00D97CEF">
        <w:rPr>
          <w:rFonts w:ascii="Times New Roman" w:hAnsi="Times New Roman" w:cs="Times New Roman"/>
          <w:sz w:val="28"/>
          <w:szCs w:val="28"/>
        </w:rPr>
        <w:t>А.В.Сех</w:t>
      </w:r>
      <w:proofErr w:type="spellEnd"/>
      <w:r w:rsidRPr="00D97CEF">
        <w:rPr>
          <w:rFonts w:ascii="Times New Roman" w:hAnsi="Times New Roman" w:cs="Times New Roman"/>
          <w:sz w:val="28"/>
          <w:szCs w:val="28"/>
        </w:rPr>
        <w:t>) осуществлять финансирование данной программы в пределах средств, предусмотренных в бюджете поселения на очередной финансовый год.</w:t>
      </w:r>
    </w:p>
    <w:p w:rsidR="00D97CEF" w:rsidRPr="00D97CEF" w:rsidRDefault="00D97CEF" w:rsidP="00D97CEF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97CEF">
        <w:rPr>
          <w:rFonts w:ascii="Times New Roman" w:hAnsi="Times New Roman" w:cs="Times New Roman"/>
          <w:sz w:val="28"/>
          <w:szCs w:val="28"/>
        </w:rPr>
        <w:t>3. Ведущему специалисту администрации Адагумского сельского поселения Крымского района (</w:t>
      </w:r>
      <w:proofErr w:type="spellStart"/>
      <w:r w:rsidRPr="00D97CEF">
        <w:rPr>
          <w:rFonts w:ascii="Times New Roman" w:hAnsi="Times New Roman" w:cs="Times New Roman"/>
          <w:sz w:val="28"/>
          <w:szCs w:val="28"/>
        </w:rPr>
        <w:t>Е.Г.Медведева</w:t>
      </w:r>
      <w:proofErr w:type="spellEnd"/>
      <w:r w:rsidRPr="00D97C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D97CE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97CEF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официальном сайте администрации Адагумского сельского поселения Крымского района. </w:t>
      </w:r>
    </w:p>
    <w:p w:rsidR="00D97CEF" w:rsidRDefault="00D97CEF" w:rsidP="00D97CEF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97CE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97C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7CEF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  ведущего специалиста</w:t>
      </w:r>
      <w:r w:rsidR="003D76E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97CEF">
        <w:rPr>
          <w:rFonts w:ascii="Times New Roman" w:hAnsi="Times New Roman" w:cs="Times New Roman"/>
          <w:sz w:val="28"/>
          <w:szCs w:val="28"/>
        </w:rPr>
        <w:t xml:space="preserve"> Адагумского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CE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7CEF">
        <w:rPr>
          <w:rFonts w:ascii="Times New Roman" w:hAnsi="Times New Roman" w:cs="Times New Roman"/>
          <w:sz w:val="28"/>
          <w:szCs w:val="28"/>
        </w:rPr>
        <w:t>С.П.Кулинич</w:t>
      </w:r>
      <w:proofErr w:type="spellEnd"/>
      <w:r w:rsidRPr="00D97CEF">
        <w:rPr>
          <w:rFonts w:ascii="Times New Roman" w:hAnsi="Times New Roman" w:cs="Times New Roman"/>
          <w:sz w:val="28"/>
          <w:szCs w:val="28"/>
        </w:rPr>
        <w:t>).</w:t>
      </w:r>
    </w:p>
    <w:p w:rsidR="003D76E0" w:rsidRPr="00BD0213" w:rsidRDefault="009E5665" w:rsidP="003D76E0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5AD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 w:rsidR="00562EAA" w:rsidRPr="00562EAA">
        <w:rPr>
          <w:rFonts w:ascii="Times New Roman" w:hAnsi="Times New Roman" w:cs="Times New Roman"/>
          <w:sz w:val="28"/>
          <w:szCs w:val="28"/>
        </w:rPr>
        <w:t>подписания</w:t>
      </w:r>
      <w:r w:rsidR="00562EAA">
        <w:rPr>
          <w:rFonts w:ascii="Times New Roman" w:hAnsi="Times New Roman" w:cs="Times New Roman"/>
          <w:sz w:val="28"/>
          <w:szCs w:val="28"/>
        </w:rPr>
        <w:t>.</w:t>
      </w:r>
    </w:p>
    <w:p w:rsidR="009E5665" w:rsidRDefault="009E5665" w:rsidP="00BC4BD9">
      <w:pPr>
        <w:jc w:val="both"/>
        <w:rPr>
          <w:sz w:val="24"/>
          <w:szCs w:val="24"/>
        </w:rPr>
      </w:pPr>
    </w:p>
    <w:p w:rsidR="00EC325D" w:rsidRPr="009E5665" w:rsidRDefault="00A40B72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 xml:space="preserve">Глава </w:t>
      </w:r>
    </w:p>
    <w:p w:rsidR="00BC4BD9" w:rsidRPr="009E5665" w:rsidRDefault="00A40B72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>Адагумского</w:t>
      </w:r>
      <w:r w:rsidR="00BC4BD9" w:rsidRPr="009E5665">
        <w:rPr>
          <w:sz w:val="28"/>
          <w:szCs w:val="28"/>
        </w:rPr>
        <w:t xml:space="preserve"> сельского поселения</w:t>
      </w:r>
    </w:p>
    <w:p w:rsidR="00BC4BD9" w:rsidRPr="009E5665" w:rsidRDefault="00A40B72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>Крымского</w:t>
      </w:r>
      <w:r w:rsidR="00BC4BD9" w:rsidRPr="009E5665">
        <w:rPr>
          <w:sz w:val="28"/>
          <w:szCs w:val="28"/>
        </w:rPr>
        <w:t xml:space="preserve"> района                                                             </w:t>
      </w:r>
      <w:proofErr w:type="spellStart"/>
      <w:r w:rsidR="00562EAA">
        <w:rPr>
          <w:sz w:val="28"/>
          <w:szCs w:val="28"/>
        </w:rPr>
        <w:t>А.В.Грицюта</w:t>
      </w:r>
      <w:proofErr w:type="spellEnd"/>
    </w:p>
    <w:p w:rsidR="00BC4BD9" w:rsidRPr="009E5665" w:rsidRDefault="00BC4BD9" w:rsidP="00BC4BD9">
      <w:pPr>
        <w:pStyle w:val="3"/>
        <w:tabs>
          <w:tab w:val="left" w:pos="360"/>
        </w:tabs>
        <w:ind w:left="-180" w:firstLine="180"/>
        <w:jc w:val="both"/>
        <w:rPr>
          <w:szCs w:val="28"/>
        </w:rPr>
      </w:pPr>
    </w:p>
    <w:p w:rsidR="009E5665" w:rsidRDefault="009E5665" w:rsidP="00697475">
      <w:pPr>
        <w:shd w:val="clear" w:color="auto" w:fill="FFFFFF"/>
        <w:tabs>
          <w:tab w:val="left" w:pos="1008"/>
        </w:tabs>
        <w:ind w:left="5387"/>
        <w:jc w:val="center"/>
        <w:rPr>
          <w:spacing w:val="-12"/>
          <w:sz w:val="28"/>
          <w:szCs w:val="28"/>
        </w:rPr>
      </w:pPr>
    </w:p>
    <w:p w:rsidR="00697475" w:rsidRPr="00A216C1" w:rsidRDefault="00102B63" w:rsidP="003D76E0">
      <w:pPr>
        <w:shd w:val="clear" w:color="auto" w:fill="FFFFFF"/>
        <w:tabs>
          <w:tab w:val="left" w:pos="1008"/>
        </w:tabs>
        <w:ind w:left="5387"/>
        <w:jc w:val="right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Приложение</w:t>
      </w:r>
    </w:p>
    <w:p w:rsidR="00697475" w:rsidRPr="00A216C1" w:rsidRDefault="00102B63" w:rsidP="003D76E0">
      <w:pPr>
        <w:shd w:val="clear" w:color="auto" w:fill="FFFFFF"/>
        <w:tabs>
          <w:tab w:val="left" w:pos="1008"/>
        </w:tabs>
        <w:ind w:left="5387"/>
        <w:jc w:val="right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 xml:space="preserve"> к </w:t>
      </w:r>
      <w:r w:rsidR="00697475" w:rsidRPr="00A216C1">
        <w:rPr>
          <w:spacing w:val="-12"/>
          <w:sz w:val="24"/>
          <w:szCs w:val="24"/>
        </w:rPr>
        <w:t>постановлени</w:t>
      </w:r>
      <w:r w:rsidRPr="00A216C1">
        <w:rPr>
          <w:spacing w:val="-12"/>
          <w:sz w:val="24"/>
          <w:szCs w:val="24"/>
        </w:rPr>
        <w:t>ю</w:t>
      </w:r>
      <w:r w:rsidR="00697475" w:rsidRPr="00A216C1">
        <w:rPr>
          <w:spacing w:val="-12"/>
          <w:sz w:val="24"/>
          <w:szCs w:val="24"/>
        </w:rPr>
        <w:t xml:space="preserve"> администрации</w:t>
      </w:r>
    </w:p>
    <w:p w:rsidR="00697475" w:rsidRPr="00A216C1" w:rsidRDefault="00A40B72" w:rsidP="003D76E0">
      <w:pPr>
        <w:shd w:val="clear" w:color="auto" w:fill="FFFFFF"/>
        <w:tabs>
          <w:tab w:val="left" w:pos="1008"/>
        </w:tabs>
        <w:ind w:left="5387"/>
        <w:jc w:val="right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Адагумского</w:t>
      </w:r>
      <w:r w:rsidR="00697475" w:rsidRPr="00A216C1">
        <w:rPr>
          <w:spacing w:val="-12"/>
          <w:sz w:val="24"/>
          <w:szCs w:val="24"/>
        </w:rPr>
        <w:t xml:space="preserve"> сельского поселения</w:t>
      </w:r>
    </w:p>
    <w:p w:rsidR="00697475" w:rsidRPr="00A216C1" w:rsidRDefault="00A40B72" w:rsidP="003D76E0">
      <w:pPr>
        <w:shd w:val="clear" w:color="auto" w:fill="FFFFFF"/>
        <w:tabs>
          <w:tab w:val="left" w:pos="1008"/>
        </w:tabs>
        <w:ind w:left="5387"/>
        <w:jc w:val="right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Крымского</w:t>
      </w:r>
      <w:r w:rsidR="00697475" w:rsidRPr="00A216C1">
        <w:rPr>
          <w:spacing w:val="-12"/>
          <w:sz w:val="24"/>
          <w:szCs w:val="24"/>
        </w:rPr>
        <w:t xml:space="preserve"> района</w:t>
      </w:r>
    </w:p>
    <w:p w:rsidR="00697475" w:rsidRPr="00A216C1" w:rsidRDefault="00B32F0D" w:rsidP="003D76E0">
      <w:pPr>
        <w:shd w:val="clear" w:color="auto" w:fill="FFFFFF"/>
        <w:tabs>
          <w:tab w:val="left" w:pos="1008"/>
        </w:tabs>
        <w:ind w:left="5387"/>
        <w:jc w:val="right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 xml:space="preserve">от </w:t>
      </w:r>
      <w:r w:rsidR="003D76E0">
        <w:rPr>
          <w:spacing w:val="-12"/>
          <w:sz w:val="24"/>
          <w:szCs w:val="24"/>
        </w:rPr>
        <w:t>14.10.</w:t>
      </w:r>
      <w:r w:rsidR="00391D8C">
        <w:rPr>
          <w:spacing w:val="-12"/>
          <w:sz w:val="24"/>
          <w:szCs w:val="24"/>
        </w:rPr>
        <w:t>20</w:t>
      </w:r>
      <w:r w:rsidR="00D97CEF">
        <w:rPr>
          <w:spacing w:val="-12"/>
          <w:sz w:val="24"/>
          <w:szCs w:val="24"/>
        </w:rPr>
        <w:t>20</w:t>
      </w:r>
      <w:r w:rsidRPr="00A216C1">
        <w:rPr>
          <w:spacing w:val="-12"/>
          <w:sz w:val="24"/>
          <w:szCs w:val="24"/>
        </w:rPr>
        <w:t xml:space="preserve"> г.</w:t>
      </w:r>
      <w:r w:rsidR="00697475" w:rsidRPr="00A216C1">
        <w:rPr>
          <w:spacing w:val="-12"/>
          <w:sz w:val="24"/>
          <w:szCs w:val="24"/>
        </w:rPr>
        <w:t xml:space="preserve"> №</w:t>
      </w:r>
      <w:r w:rsidR="00E15922">
        <w:rPr>
          <w:spacing w:val="-12"/>
          <w:sz w:val="24"/>
          <w:szCs w:val="24"/>
        </w:rPr>
        <w:t xml:space="preserve"> </w:t>
      </w:r>
      <w:r w:rsidR="00D97CEF">
        <w:rPr>
          <w:spacing w:val="-12"/>
          <w:sz w:val="24"/>
          <w:szCs w:val="24"/>
        </w:rPr>
        <w:t>18</w:t>
      </w:r>
      <w:r w:rsidR="00391D8C">
        <w:rPr>
          <w:spacing w:val="-12"/>
          <w:sz w:val="24"/>
          <w:szCs w:val="24"/>
        </w:rPr>
        <w:t>8</w:t>
      </w: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Муниципальная программа</w:t>
      </w:r>
    </w:p>
    <w:p w:rsidR="00697475" w:rsidRPr="00A216C1" w:rsidRDefault="00697475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 xml:space="preserve">«Развитие </w:t>
      </w:r>
      <w:proofErr w:type="spellStart"/>
      <w:r w:rsidRPr="00A216C1">
        <w:rPr>
          <w:rFonts w:ascii="Times New Roman" w:hAnsi="Times New Roman" w:cs="Times New Roman"/>
          <w:b/>
          <w:sz w:val="24"/>
          <w:szCs w:val="24"/>
        </w:rPr>
        <w:t>культуры</w:t>
      </w:r>
      <w:r w:rsidR="00A40B72" w:rsidRPr="00A216C1">
        <w:rPr>
          <w:rFonts w:ascii="Times New Roman" w:hAnsi="Times New Roman" w:cs="Times New Roman"/>
          <w:b/>
          <w:sz w:val="24"/>
          <w:szCs w:val="24"/>
        </w:rPr>
        <w:t>Адагумского</w:t>
      </w:r>
      <w:proofErr w:type="spellEnd"/>
      <w:r w:rsidRPr="00A216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697475" w:rsidRPr="00A216C1" w:rsidRDefault="00AD412F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>Крымс</w:t>
      </w:r>
      <w:r w:rsidR="00A40B72" w:rsidRPr="00A216C1">
        <w:rPr>
          <w:rFonts w:ascii="Times New Roman" w:hAnsi="Times New Roman" w:cs="Times New Roman"/>
          <w:b/>
          <w:sz w:val="24"/>
          <w:szCs w:val="24"/>
        </w:rPr>
        <w:t>кого</w:t>
      </w:r>
      <w:r w:rsidR="00697475" w:rsidRPr="00A216C1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</w:rPr>
        <w:t>Структура программы: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smartTag w:uri="urn:schemas-microsoft-com:office:smarttags" w:element="place">
        <w:r w:rsidRPr="00A216C1">
          <w:rPr>
            <w:sz w:val="24"/>
            <w:szCs w:val="24"/>
            <w:lang w:val="en-US"/>
          </w:rPr>
          <w:t>I</w:t>
        </w:r>
        <w:r w:rsidRPr="00A216C1">
          <w:rPr>
            <w:sz w:val="24"/>
            <w:szCs w:val="24"/>
          </w:rPr>
          <w:t>.</w:t>
        </w:r>
      </w:smartTag>
      <w:r w:rsidRPr="00A216C1">
        <w:rPr>
          <w:sz w:val="24"/>
          <w:szCs w:val="24"/>
        </w:rPr>
        <w:t xml:space="preserve"> Паспорт муниципальной программы 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  <w:lang w:val="en-US"/>
        </w:rPr>
        <w:t>II</w:t>
      </w:r>
      <w:r w:rsidRPr="00A216C1">
        <w:rPr>
          <w:sz w:val="24"/>
          <w:szCs w:val="24"/>
        </w:rPr>
        <w:t xml:space="preserve">.Содержание муниципальной программы: 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3. Перечень и краткое описание подпрограмм и основных мероприятий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4. Обоснование ресурсного обеспечения муниципальной программы</w:t>
      </w:r>
    </w:p>
    <w:p w:rsidR="00697475" w:rsidRPr="00A216C1" w:rsidRDefault="00A216C1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 Методика оценки эффективности реализации муниципальной программы</w:t>
      </w:r>
    </w:p>
    <w:p w:rsidR="00697475" w:rsidRPr="00A216C1" w:rsidRDefault="00A216C1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97475" w:rsidRPr="00A216C1">
        <w:rPr>
          <w:sz w:val="24"/>
          <w:szCs w:val="24"/>
        </w:rPr>
        <w:t>. Механизм реализации муниципальной программы и контроль за ее выполнением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996BBA" w:rsidP="00996BBA">
      <w:pPr>
        <w:ind w:left="1080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 xml:space="preserve">                                      1.</w:t>
      </w:r>
      <w:r w:rsidR="00697475" w:rsidRPr="00A216C1">
        <w:rPr>
          <w:b/>
          <w:sz w:val="24"/>
          <w:szCs w:val="24"/>
        </w:rPr>
        <w:t>ПАСПОРТ</w:t>
      </w:r>
    </w:p>
    <w:p w:rsidR="00697475" w:rsidRPr="00A216C1" w:rsidRDefault="00697475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«Развитие </w:t>
      </w:r>
      <w:proofErr w:type="spellStart"/>
      <w:r w:rsidRPr="00A216C1">
        <w:rPr>
          <w:rFonts w:ascii="Times New Roman" w:hAnsi="Times New Roman" w:cs="Times New Roman"/>
          <w:b/>
          <w:sz w:val="24"/>
          <w:szCs w:val="24"/>
        </w:rPr>
        <w:t>культуры</w:t>
      </w:r>
      <w:r w:rsidR="00AD412F" w:rsidRPr="00A216C1">
        <w:rPr>
          <w:rFonts w:ascii="Times New Roman" w:hAnsi="Times New Roman" w:cs="Times New Roman"/>
          <w:b/>
          <w:sz w:val="24"/>
          <w:szCs w:val="24"/>
        </w:rPr>
        <w:t>Адагумского</w:t>
      </w:r>
      <w:proofErr w:type="spellEnd"/>
      <w:r w:rsidRPr="00A216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AD412F" w:rsidRPr="00A216C1">
        <w:rPr>
          <w:rFonts w:ascii="Times New Roman" w:hAnsi="Times New Roman" w:cs="Times New Roman"/>
          <w:b/>
          <w:sz w:val="24"/>
          <w:szCs w:val="24"/>
        </w:rPr>
        <w:t>го поселения Крымского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0"/>
        <w:gridCol w:w="4833"/>
      </w:tblGrid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  <w:lang w:val="en-US"/>
              </w:rPr>
            </w:pPr>
            <w:r w:rsidRPr="00A216C1">
              <w:rPr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AD412F" w:rsidP="00AD412F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</w:t>
            </w:r>
            <w:r w:rsidR="00697475" w:rsidRPr="00A216C1">
              <w:rPr>
                <w:sz w:val="24"/>
                <w:szCs w:val="24"/>
              </w:rPr>
              <w:t xml:space="preserve"> сель</w:t>
            </w:r>
            <w:r w:rsidRPr="00A216C1">
              <w:rPr>
                <w:sz w:val="24"/>
                <w:szCs w:val="24"/>
              </w:rPr>
              <w:t>ского поселения Крымского</w:t>
            </w:r>
            <w:r w:rsidR="00697475" w:rsidRPr="00A216C1">
              <w:rPr>
                <w:sz w:val="24"/>
                <w:szCs w:val="24"/>
              </w:rPr>
              <w:t xml:space="preserve"> района</w:t>
            </w: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Участники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91D8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Муниципальное </w:t>
            </w:r>
            <w:r w:rsidR="00391D8C">
              <w:rPr>
                <w:sz w:val="24"/>
                <w:szCs w:val="24"/>
              </w:rPr>
              <w:t>казё</w:t>
            </w:r>
            <w:r w:rsidR="00102B63" w:rsidRPr="00A216C1">
              <w:rPr>
                <w:sz w:val="24"/>
                <w:szCs w:val="24"/>
              </w:rPr>
              <w:t>нное</w:t>
            </w:r>
            <w:r w:rsidR="00AD412F" w:rsidRPr="00A216C1">
              <w:rPr>
                <w:sz w:val="24"/>
                <w:szCs w:val="24"/>
              </w:rPr>
              <w:t xml:space="preserve"> учреждение</w:t>
            </w:r>
            <w:r w:rsidR="00102B63" w:rsidRPr="00A216C1">
              <w:rPr>
                <w:sz w:val="24"/>
                <w:szCs w:val="24"/>
              </w:rPr>
              <w:t xml:space="preserve"> культуры</w:t>
            </w:r>
            <w:r w:rsidR="00AD412F" w:rsidRPr="00A216C1">
              <w:rPr>
                <w:sz w:val="24"/>
                <w:szCs w:val="24"/>
              </w:rPr>
              <w:t xml:space="preserve"> «Социально-культурный </w:t>
            </w:r>
            <w:r w:rsidRPr="00A216C1">
              <w:rPr>
                <w:sz w:val="24"/>
                <w:szCs w:val="24"/>
              </w:rPr>
              <w:t xml:space="preserve"> центр</w:t>
            </w:r>
            <w:r w:rsidR="00391D8C">
              <w:rPr>
                <w:sz w:val="24"/>
                <w:szCs w:val="24"/>
              </w:rPr>
              <w:t xml:space="preserve"> </w:t>
            </w:r>
            <w:r w:rsidR="00AD412F" w:rsidRPr="00A216C1">
              <w:rPr>
                <w:sz w:val="24"/>
                <w:szCs w:val="24"/>
              </w:rPr>
              <w:t>Адагумского сельского</w:t>
            </w:r>
            <w:r w:rsidR="00944F72" w:rsidRPr="00A216C1">
              <w:rPr>
                <w:sz w:val="24"/>
                <w:szCs w:val="24"/>
              </w:rPr>
              <w:t xml:space="preserve"> поселения» и </w:t>
            </w:r>
            <w:r w:rsidR="00102B63" w:rsidRPr="00A216C1">
              <w:rPr>
                <w:sz w:val="24"/>
                <w:szCs w:val="24"/>
              </w:rPr>
              <w:t xml:space="preserve">муниципальное </w:t>
            </w:r>
            <w:r w:rsidR="00391D8C">
              <w:rPr>
                <w:sz w:val="24"/>
                <w:szCs w:val="24"/>
              </w:rPr>
              <w:t xml:space="preserve">казённое </w:t>
            </w:r>
            <w:r w:rsidR="00102B63" w:rsidRPr="00A216C1">
              <w:rPr>
                <w:sz w:val="24"/>
                <w:szCs w:val="24"/>
              </w:rPr>
              <w:t>учреждение</w:t>
            </w:r>
            <w:r w:rsidR="00944F72" w:rsidRPr="00A216C1">
              <w:rPr>
                <w:sz w:val="24"/>
                <w:szCs w:val="24"/>
              </w:rPr>
              <w:t xml:space="preserve"> «</w:t>
            </w:r>
            <w:proofErr w:type="spellStart"/>
            <w:r w:rsidR="00944F72" w:rsidRPr="00A216C1">
              <w:rPr>
                <w:sz w:val="24"/>
                <w:szCs w:val="24"/>
              </w:rPr>
              <w:t>Адагумская</w:t>
            </w:r>
            <w:proofErr w:type="spellEnd"/>
            <w:r w:rsidR="00944F72" w:rsidRPr="00A216C1">
              <w:rPr>
                <w:sz w:val="24"/>
                <w:szCs w:val="24"/>
              </w:rPr>
              <w:t xml:space="preserve"> поселенческая библиотека»</w:t>
            </w: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Цели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- создание благоприятных условий для приобщения жителей края к культурным ценностям;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- повышение качества и доступности муниципальных услуг сферы культуры для всех категорий потребителей;</w:t>
            </w:r>
          </w:p>
          <w:p w:rsidR="00697475" w:rsidRPr="00A216C1" w:rsidRDefault="00697475" w:rsidP="003E173C">
            <w:pPr>
              <w:pStyle w:val="ae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63152C">
              <w:rPr>
                <w:rFonts w:ascii="Times New Roman" w:hAnsi="Times New Roman"/>
              </w:rPr>
              <w:t>п</w:t>
            </w:r>
            <w:r w:rsidR="0063152C" w:rsidRPr="0063152C">
              <w:rPr>
                <w:rFonts w:ascii="Times New Roman" w:hAnsi="Times New Roman"/>
              </w:rPr>
              <w:t>оэтапное повышение уровня средней заработной платы работникам культуры</w:t>
            </w:r>
            <w:r w:rsidRPr="00A216C1">
              <w:rPr>
                <w:rFonts w:ascii="Times New Roman" w:hAnsi="Times New Roman"/>
              </w:rPr>
              <w:t>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63152C">
              <w:rPr>
                <w:sz w:val="24"/>
                <w:szCs w:val="24"/>
              </w:rPr>
              <w:t>с</w:t>
            </w:r>
            <w:r w:rsidR="0063152C" w:rsidRPr="0063152C">
              <w:rPr>
                <w:sz w:val="24"/>
                <w:szCs w:val="24"/>
              </w:rPr>
              <w:t>тимулирование отдельных категорий работников муниципальных учреждений культуры</w:t>
            </w: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Задачи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укрепление материально-технической базы культурно-досугового учреждения и повышение безопасности посетителей и </w:t>
            </w:r>
            <w:r w:rsidRPr="00A216C1">
              <w:rPr>
                <w:sz w:val="24"/>
                <w:szCs w:val="24"/>
              </w:rPr>
              <w:lastRenderedPageBreak/>
              <w:t xml:space="preserve">работников учреждения путем приведения здания в </w:t>
            </w:r>
            <w:proofErr w:type="spellStart"/>
            <w:r w:rsidRPr="00A216C1">
              <w:rPr>
                <w:sz w:val="24"/>
                <w:szCs w:val="24"/>
              </w:rPr>
              <w:t>пожаробезопасное</w:t>
            </w:r>
            <w:proofErr w:type="spellEnd"/>
            <w:r w:rsidRPr="00A216C1">
              <w:rPr>
                <w:sz w:val="24"/>
                <w:szCs w:val="24"/>
              </w:rPr>
              <w:t xml:space="preserve"> состояние;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создание условий для свободного и оперативного доступа к информационным ресурсам и знаниям учреждения;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- сохранение и развитие художественно-эстетического образования и кадрового потенциала;</w:t>
            </w:r>
          </w:p>
          <w:p w:rsidR="00697475" w:rsidRPr="00A216C1" w:rsidRDefault="00697475" w:rsidP="003E173C">
            <w:pPr>
              <w:pStyle w:val="ae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сохранение и развитие кадрового потенциала культуры и искусства;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- выплата доплат к заработной плате отдельной категории работников культуры</w:t>
            </w: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 удельный вес населения, участвующего в клубных формированиях;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-число участников клубных формирований; 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-количество экземпляров библиотечного фонда общедоступных библиотек в расчете па 1000 человек населения;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-число пользователей библиотеками в расчете на 1000 человек населения;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число получателей средств, направленных на поэтапное повышение уровня средней заработной платы работников муниципальных учреждений отрасли культуры, искусства и кинематографии;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охват библиотечным обслуживанием населения;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число коллективов народного творчества и других самодеятельных клубных формирований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увеличение количества библиографических записей в электронных каталогах библиотеки по сравнению с предыдущим годом;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увеличение численности участников культурно-досуговых мероприятий по сравнению с предыдущим годом;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- повышение уровня удовлетворенности населения качеством предоставления муниципальных услуг в сфере культуры</w:t>
            </w: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Default="00C95C91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2018</w:t>
            </w:r>
            <w:r w:rsidR="00697475" w:rsidRPr="00A216C1">
              <w:rPr>
                <w:sz w:val="24"/>
                <w:szCs w:val="24"/>
              </w:rPr>
              <w:t>-</w:t>
            </w:r>
            <w:r w:rsidRPr="00A216C1">
              <w:rPr>
                <w:sz w:val="24"/>
                <w:szCs w:val="24"/>
              </w:rPr>
              <w:t>2020</w:t>
            </w:r>
            <w:r w:rsidR="00697475" w:rsidRPr="00A216C1">
              <w:rPr>
                <w:sz w:val="24"/>
                <w:szCs w:val="24"/>
              </w:rPr>
              <w:t xml:space="preserve"> годы</w:t>
            </w: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Pr="00A216C1" w:rsidRDefault="00001178" w:rsidP="003E173C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C67723" w:rsidRDefault="00697475" w:rsidP="003E173C">
            <w:pPr>
              <w:rPr>
                <w:sz w:val="24"/>
                <w:szCs w:val="24"/>
              </w:rPr>
            </w:pPr>
            <w:r w:rsidRPr="00C67723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  <w:p w:rsidR="00697475" w:rsidRPr="00C67723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C67723" w:rsidRDefault="00697475" w:rsidP="003E173C">
            <w:pPr>
              <w:rPr>
                <w:sz w:val="24"/>
                <w:szCs w:val="24"/>
              </w:rPr>
            </w:pPr>
            <w:r w:rsidRPr="00C67723">
              <w:rPr>
                <w:sz w:val="24"/>
                <w:szCs w:val="24"/>
                <w:u w:val="single"/>
              </w:rPr>
              <w:lastRenderedPageBreak/>
              <w:t xml:space="preserve">Объем </w:t>
            </w:r>
            <w:r w:rsidRPr="003A7019">
              <w:rPr>
                <w:sz w:val="24"/>
                <w:szCs w:val="24"/>
                <w:u w:val="single"/>
              </w:rPr>
              <w:t xml:space="preserve">финансирования </w:t>
            </w:r>
            <w:r w:rsidR="006F2199" w:rsidRPr="003A7019">
              <w:rPr>
                <w:sz w:val="24"/>
                <w:szCs w:val="24"/>
                <w:u w:val="single"/>
              </w:rPr>
              <w:t>программы</w:t>
            </w:r>
            <w:r w:rsidR="006F2199" w:rsidRPr="003A7019">
              <w:rPr>
                <w:sz w:val="24"/>
                <w:szCs w:val="24"/>
              </w:rPr>
              <w:t xml:space="preserve"> – </w:t>
            </w:r>
            <w:r w:rsidR="00B17A69">
              <w:rPr>
                <w:sz w:val="24"/>
                <w:szCs w:val="24"/>
              </w:rPr>
              <w:t>45482,5</w:t>
            </w:r>
            <w:r w:rsidR="001B0D05" w:rsidRPr="003A7019">
              <w:rPr>
                <w:sz w:val="24"/>
                <w:szCs w:val="24"/>
              </w:rPr>
              <w:t xml:space="preserve"> </w:t>
            </w:r>
            <w:proofErr w:type="spellStart"/>
            <w:r w:rsidRPr="003A7019">
              <w:rPr>
                <w:sz w:val="24"/>
                <w:szCs w:val="24"/>
              </w:rPr>
              <w:t>тыс</w:t>
            </w:r>
            <w:proofErr w:type="gramStart"/>
            <w:r w:rsidRPr="00C67723">
              <w:rPr>
                <w:sz w:val="24"/>
                <w:szCs w:val="24"/>
              </w:rPr>
              <w:t>.р</w:t>
            </w:r>
            <w:proofErr w:type="gramEnd"/>
            <w:r w:rsidRPr="00C67723">
              <w:rPr>
                <w:sz w:val="24"/>
                <w:szCs w:val="24"/>
              </w:rPr>
              <w:t>ублей</w:t>
            </w:r>
            <w:proofErr w:type="spellEnd"/>
            <w:r w:rsidRPr="00C67723">
              <w:rPr>
                <w:sz w:val="24"/>
                <w:szCs w:val="24"/>
              </w:rPr>
              <w:t>, в том числе из сред</w:t>
            </w:r>
            <w:r w:rsidR="006F2199" w:rsidRPr="00C67723">
              <w:rPr>
                <w:sz w:val="24"/>
                <w:szCs w:val="24"/>
              </w:rPr>
              <w:t>ств</w:t>
            </w:r>
            <w:r w:rsidR="00D94B81" w:rsidRPr="00C67723">
              <w:rPr>
                <w:sz w:val="24"/>
                <w:szCs w:val="24"/>
              </w:rPr>
              <w:t>:</w:t>
            </w:r>
            <w:r w:rsidR="006F2199" w:rsidRPr="00C67723">
              <w:rPr>
                <w:sz w:val="24"/>
                <w:szCs w:val="24"/>
              </w:rPr>
              <w:t xml:space="preserve"> </w:t>
            </w:r>
            <w:r w:rsidR="006F2199" w:rsidRPr="00C67723">
              <w:rPr>
                <w:sz w:val="24"/>
                <w:szCs w:val="24"/>
              </w:rPr>
              <w:lastRenderedPageBreak/>
              <w:t>местного  бюджета</w:t>
            </w:r>
            <w:r w:rsidR="00D94B81" w:rsidRPr="00C67723">
              <w:rPr>
                <w:sz w:val="24"/>
                <w:szCs w:val="24"/>
              </w:rPr>
              <w:t xml:space="preserve"> </w:t>
            </w:r>
            <w:r w:rsidR="0083703B">
              <w:rPr>
                <w:sz w:val="24"/>
                <w:szCs w:val="24"/>
              </w:rPr>
              <w:t>–</w:t>
            </w:r>
            <w:r w:rsidR="006F2199" w:rsidRPr="00C67723">
              <w:rPr>
                <w:sz w:val="24"/>
                <w:szCs w:val="24"/>
              </w:rPr>
              <w:t xml:space="preserve"> </w:t>
            </w:r>
            <w:r w:rsidR="00B17A69">
              <w:rPr>
                <w:sz w:val="24"/>
                <w:szCs w:val="24"/>
              </w:rPr>
              <w:t>27842,5</w:t>
            </w:r>
            <w:r w:rsidR="00D94B81" w:rsidRPr="00C67723">
              <w:rPr>
                <w:sz w:val="24"/>
                <w:szCs w:val="24"/>
              </w:rPr>
              <w:t xml:space="preserve"> </w:t>
            </w:r>
            <w:proofErr w:type="spellStart"/>
            <w:r w:rsidR="00D94B81" w:rsidRPr="00C67723">
              <w:rPr>
                <w:sz w:val="24"/>
                <w:szCs w:val="24"/>
              </w:rPr>
              <w:t>тыс.рублей</w:t>
            </w:r>
            <w:proofErr w:type="spellEnd"/>
            <w:r w:rsidR="00D94B81" w:rsidRPr="00C67723">
              <w:rPr>
                <w:sz w:val="24"/>
                <w:szCs w:val="24"/>
              </w:rPr>
              <w:t xml:space="preserve">; </w:t>
            </w:r>
            <w:r w:rsidR="00BB0960" w:rsidRPr="00C67723">
              <w:rPr>
                <w:sz w:val="24"/>
                <w:szCs w:val="24"/>
              </w:rPr>
              <w:t>из средств краевого бюджета</w:t>
            </w:r>
            <w:r w:rsidR="00D94B81" w:rsidRPr="00C67723">
              <w:rPr>
                <w:sz w:val="24"/>
                <w:szCs w:val="24"/>
              </w:rPr>
              <w:t xml:space="preserve"> </w:t>
            </w:r>
            <w:r w:rsidR="00BB0960" w:rsidRPr="00C67723">
              <w:rPr>
                <w:sz w:val="24"/>
                <w:szCs w:val="24"/>
              </w:rPr>
              <w:t>-</w:t>
            </w:r>
            <w:r w:rsidR="00D94B81" w:rsidRPr="00C67723">
              <w:rPr>
                <w:sz w:val="24"/>
                <w:szCs w:val="24"/>
              </w:rPr>
              <w:t xml:space="preserve">17440,0 </w:t>
            </w:r>
            <w:proofErr w:type="spellStart"/>
            <w:r w:rsidR="007404FB" w:rsidRPr="00C67723">
              <w:rPr>
                <w:sz w:val="24"/>
                <w:szCs w:val="24"/>
              </w:rPr>
              <w:t>тыс.рублей</w:t>
            </w:r>
            <w:proofErr w:type="spellEnd"/>
            <w:r w:rsidR="00D94B81" w:rsidRPr="00C67723">
              <w:rPr>
                <w:sz w:val="24"/>
                <w:szCs w:val="24"/>
              </w:rPr>
              <w:t xml:space="preserve">; из федерального бюджета – 200,0 </w:t>
            </w:r>
            <w:proofErr w:type="spellStart"/>
            <w:r w:rsidR="00D94B81" w:rsidRPr="00C67723">
              <w:rPr>
                <w:sz w:val="24"/>
                <w:szCs w:val="24"/>
              </w:rPr>
              <w:t>тыс.рублей</w:t>
            </w:r>
            <w:proofErr w:type="spellEnd"/>
          </w:p>
          <w:p w:rsidR="00C95C91" w:rsidRPr="00C67723" w:rsidRDefault="00C95C91" w:rsidP="0026210E">
            <w:pPr>
              <w:rPr>
                <w:sz w:val="24"/>
                <w:szCs w:val="24"/>
              </w:rPr>
            </w:pPr>
            <w:r w:rsidRPr="00C67723">
              <w:rPr>
                <w:sz w:val="24"/>
                <w:szCs w:val="24"/>
              </w:rPr>
              <w:t>2018</w:t>
            </w:r>
            <w:r w:rsidR="00697475" w:rsidRPr="00C67723">
              <w:rPr>
                <w:sz w:val="24"/>
                <w:szCs w:val="24"/>
              </w:rPr>
              <w:t xml:space="preserve">год – </w:t>
            </w:r>
            <w:r w:rsidR="00C1584C" w:rsidRPr="00C67723">
              <w:rPr>
                <w:sz w:val="24"/>
                <w:szCs w:val="24"/>
              </w:rPr>
              <w:t>13837,1</w:t>
            </w:r>
            <w:r w:rsidR="00697475" w:rsidRPr="00C67723">
              <w:rPr>
                <w:sz w:val="24"/>
                <w:szCs w:val="24"/>
              </w:rPr>
              <w:t xml:space="preserve"> тыс. рублей</w:t>
            </w:r>
            <w:r w:rsidR="00C67723" w:rsidRPr="00C67723">
              <w:rPr>
                <w:sz w:val="24"/>
                <w:szCs w:val="24"/>
              </w:rPr>
              <w:t xml:space="preserve"> </w:t>
            </w:r>
            <w:r w:rsidR="007404FB" w:rsidRPr="00C67723">
              <w:rPr>
                <w:sz w:val="24"/>
                <w:szCs w:val="24"/>
              </w:rPr>
              <w:t xml:space="preserve">(в </w:t>
            </w:r>
            <w:proofErr w:type="spellStart"/>
            <w:r w:rsidR="007404FB" w:rsidRPr="00C67723">
              <w:rPr>
                <w:sz w:val="24"/>
                <w:szCs w:val="24"/>
              </w:rPr>
              <w:t>т.ч</w:t>
            </w:r>
            <w:proofErr w:type="spellEnd"/>
            <w:r w:rsidR="007404FB" w:rsidRPr="00C67723">
              <w:rPr>
                <w:sz w:val="24"/>
                <w:szCs w:val="24"/>
              </w:rPr>
              <w:t xml:space="preserve">. краевой </w:t>
            </w:r>
            <w:r w:rsidR="00E26423" w:rsidRPr="00C67723">
              <w:rPr>
                <w:sz w:val="24"/>
                <w:szCs w:val="24"/>
              </w:rPr>
              <w:t>бюджет-3844,6</w:t>
            </w:r>
            <w:r w:rsidR="007404FB" w:rsidRPr="00C67723">
              <w:rPr>
                <w:sz w:val="24"/>
                <w:szCs w:val="24"/>
              </w:rPr>
              <w:t>тыс</w:t>
            </w:r>
            <w:proofErr w:type="gramStart"/>
            <w:r w:rsidR="007404FB" w:rsidRPr="00C67723">
              <w:rPr>
                <w:sz w:val="24"/>
                <w:szCs w:val="24"/>
              </w:rPr>
              <w:t>.р</w:t>
            </w:r>
            <w:proofErr w:type="gramEnd"/>
            <w:r w:rsidR="007404FB" w:rsidRPr="00C67723">
              <w:rPr>
                <w:sz w:val="24"/>
                <w:szCs w:val="24"/>
              </w:rPr>
              <w:t>ублей</w:t>
            </w:r>
            <w:r w:rsidR="0026210E" w:rsidRPr="00C67723">
              <w:rPr>
                <w:sz w:val="24"/>
                <w:szCs w:val="24"/>
              </w:rPr>
              <w:t xml:space="preserve"> -</w:t>
            </w:r>
            <w:proofErr w:type="spellStart"/>
            <w:r w:rsidR="0026210E" w:rsidRPr="00C67723">
              <w:rPr>
                <w:sz w:val="24"/>
                <w:szCs w:val="24"/>
              </w:rPr>
              <w:t>поэтап</w:t>
            </w:r>
            <w:proofErr w:type="spellEnd"/>
            <w:r w:rsidR="0026210E" w:rsidRPr="00C67723">
              <w:rPr>
                <w:sz w:val="24"/>
                <w:szCs w:val="24"/>
              </w:rPr>
              <w:t xml:space="preserve">. </w:t>
            </w:r>
            <w:proofErr w:type="spellStart"/>
            <w:r w:rsidR="0026210E" w:rsidRPr="00C67723">
              <w:rPr>
                <w:sz w:val="24"/>
                <w:szCs w:val="24"/>
              </w:rPr>
              <w:t>пов</w:t>
            </w:r>
            <w:proofErr w:type="spellEnd"/>
            <w:r w:rsidR="0026210E" w:rsidRPr="00C67723">
              <w:rPr>
                <w:sz w:val="24"/>
                <w:szCs w:val="24"/>
              </w:rPr>
              <w:t xml:space="preserve">. </w:t>
            </w:r>
            <w:proofErr w:type="spellStart"/>
            <w:r w:rsidR="0026210E" w:rsidRPr="00C67723">
              <w:rPr>
                <w:sz w:val="24"/>
                <w:szCs w:val="24"/>
              </w:rPr>
              <w:t>ур</w:t>
            </w:r>
            <w:proofErr w:type="spellEnd"/>
            <w:r w:rsidR="0026210E" w:rsidRPr="00C67723">
              <w:rPr>
                <w:sz w:val="24"/>
                <w:szCs w:val="24"/>
              </w:rPr>
              <w:t>. ср. з/п; 3000,0-укреп.матер.-тех.базы</w:t>
            </w:r>
            <w:r w:rsidR="007404FB" w:rsidRPr="00C67723">
              <w:rPr>
                <w:sz w:val="24"/>
                <w:szCs w:val="24"/>
              </w:rPr>
              <w:t>)</w:t>
            </w:r>
          </w:p>
          <w:p w:rsidR="000D5AE9" w:rsidRDefault="00C95C91" w:rsidP="007404FB">
            <w:pPr>
              <w:jc w:val="both"/>
              <w:rPr>
                <w:sz w:val="24"/>
                <w:szCs w:val="24"/>
              </w:rPr>
            </w:pPr>
            <w:r w:rsidRPr="00C67723">
              <w:rPr>
                <w:sz w:val="24"/>
                <w:szCs w:val="24"/>
              </w:rPr>
              <w:t>2019</w:t>
            </w:r>
            <w:r w:rsidR="00697475" w:rsidRPr="00C67723">
              <w:rPr>
                <w:sz w:val="24"/>
                <w:szCs w:val="24"/>
              </w:rPr>
              <w:t xml:space="preserve">год – </w:t>
            </w:r>
            <w:r w:rsidR="00C67723" w:rsidRPr="00C67723">
              <w:rPr>
                <w:sz w:val="24"/>
                <w:szCs w:val="24"/>
              </w:rPr>
              <w:t>18262,7</w:t>
            </w:r>
            <w:r w:rsidR="00697475" w:rsidRPr="00C67723">
              <w:rPr>
                <w:sz w:val="24"/>
                <w:szCs w:val="24"/>
              </w:rPr>
              <w:t xml:space="preserve"> тыс. рублей</w:t>
            </w:r>
            <w:r w:rsidR="00C67723" w:rsidRPr="00C67723">
              <w:rPr>
                <w:sz w:val="24"/>
                <w:szCs w:val="24"/>
              </w:rPr>
              <w:t xml:space="preserve">, </w:t>
            </w:r>
            <w:r w:rsidR="001C7E6A" w:rsidRPr="00C67723">
              <w:rPr>
                <w:sz w:val="24"/>
                <w:szCs w:val="24"/>
              </w:rPr>
              <w:t xml:space="preserve">в </w:t>
            </w:r>
            <w:proofErr w:type="spellStart"/>
            <w:r w:rsidR="001C7E6A" w:rsidRPr="00C67723">
              <w:rPr>
                <w:sz w:val="24"/>
                <w:szCs w:val="24"/>
              </w:rPr>
              <w:t>т.ч</w:t>
            </w:r>
            <w:proofErr w:type="spellEnd"/>
            <w:r w:rsidR="001C7E6A" w:rsidRPr="00C67723">
              <w:rPr>
                <w:sz w:val="24"/>
                <w:szCs w:val="24"/>
              </w:rPr>
              <w:t>. краевой бюджет</w:t>
            </w:r>
            <w:r w:rsidR="00C67723" w:rsidRPr="00C67723">
              <w:rPr>
                <w:sz w:val="24"/>
                <w:szCs w:val="24"/>
              </w:rPr>
              <w:t xml:space="preserve"> </w:t>
            </w:r>
            <w:r w:rsidR="001C7E6A" w:rsidRPr="00C67723">
              <w:rPr>
                <w:sz w:val="24"/>
                <w:szCs w:val="24"/>
              </w:rPr>
              <w:t>-</w:t>
            </w:r>
            <w:r w:rsidR="00C67723" w:rsidRPr="00C67723">
              <w:rPr>
                <w:sz w:val="24"/>
                <w:szCs w:val="24"/>
              </w:rPr>
              <w:t xml:space="preserve"> </w:t>
            </w:r>
            <w:r w:rsidR="001C7E6A" w:rsidRPr="00C67723">
              <w:rPr>
                <w:sz w:val="24"/>
                <w:szCs w:val="24"/>
              </w:rPr>
              <w:t>7596,1</w:t>
            </w:r>
            <w:r w:rsidR="00C67723" w:rsidRPr="00C67723">
              <w:rPr>
                <w:sz w:val="24"/>
                <w:szCs w:val="24"/>
              </w:rPr>
              <w:t xml:space="preserve"> (</w:t>
            </w:r>
            <w:r w:rsidR="001C7E6A" w:rsidRPr="00C67723">
              <w:rPr>
                <w:sz w:val="24"/>
                <w:szCs w:val="24"/>
              </w:rPr>
              <w:t>укреп.</w:t>
            </w:r>
            <w:r w:rsidR="00C67723" w:rsidRPr="00C67723">
              <w:rPr>
                <w:sz w:val="24"/>
                <w:szCs w:val="24"/>
              </w:rPr>
              <w:t xml:space="preserve"> </w:t>
            </w:r>
            <w:r w:rsidR="001C7E6A" w:rsidRPr="00C67723">
              <w:rPr>
                <w:sz w:val="24"/>
                <w:szCs w:val="24"/>
              </w:rPr>
              <w:t>матер</w:t>
            </w:r>
            <w:proofErr w:type="gramStart"/>
            <w:r w:rsidR="001C7E6A" w:rsidRPr="00C67723">
              <w:rPr>
                <w:sz w:val="24"/>
                <w:szCs w:val="24"/>
              </w:rPr>
              <w:t>.-</w:t>
            </w:r>
            <w:proofErr w:type="spellStart"/>
            <w:proofErr w:type="gramEnd"/>
            <w:r w:rsidR="001C7E6A" w:rsidRPr="00C67723">
              <w:rPr>
                <w:sz w:val="24"/>
                <w:szCs w:val="24"/>
              </w:rPr>
              <w:t>тех.базы</w:t>
            </w:r>
            <w:proofErr w:type="spellEnd"/>
            <w:r w:rsidR="00391D8C" w:rsidRPr="00C67723">
              <w:rPr>
                <w:sz w:val="24"/>
                <w:szCs w:val="24"/>
              </w:rPr>
              <w:t>;</w:t>
            </w:r>
            <w:r w:rsidR="001C7E6A" w:rsidRPr="00C67723">
              <w:rPr>
                <w:sz w:val="24"/>
                <w:szCs w:val="24"/>
              </w:rPr>
              <w:t>)</w:t>
            </w:r>
            <w:r w:rsidR="00C67723" w:rsidRPr="00C67723">
              <w:rPr>
                <w:sz w:val="24"/>
                <w:szCs w:val="24"/>
              </w:rPr>
              <w:t>,</w:t>
            </w:r>
            <w:r w:rsidR="000D5AE9">
              <w:rPr>
                <w:sz w:val="24"/>
                <w:szCs w:val="24"/>
              </w:rPr>
              <w:t xml:space="preserve"> 63,2(</w:t>
            </w:r>
            <w:proofErr w:type="spellStart"/>
            <w:r w:rsidR="000D5AE9">
              <w:rPr>
                <w:sz w:val="24"/>
                <w:szCs w:val="24"/>
              </w:rPr>
              <w:t>поощр.лучш.учрежд</w:t>
            </w:r>
            <w:proofErr w:type="spellEnd"/>
            <w:r w:rsidR="000D5AE9">
              <w:rPr>
                <w:sz w:val="24"/>
                <w:szCs w:val="24"/>
              </w:rPr>
              <w:t>/</w:t>
            </w:r>
            <w:proofErr w:type="spellStart"/>
            <w:r w:rsidR="000D5AE9">
              <w:rPr>
                <w:sz w:val="24"/>
                <w:szCs w:val="24"/>
              </w:rPr>
              <w:t>сотруд.культ</w:t>
            </w:r>
            <w:proofErr w:type="spellEnd"/>
            <w:r w:rsidR="000D5AE9">
              <w:rPr>
                <w:sz w:val="24"/>
                <w:szCs w:val="24"/>
              </w:rPr>
              <w:t>.)</w:t>
            </w:r>
            <w:r w:rsidR="00C67723" w:rsidRPr="00C67723">
              <w:rPr>
                <w:sz w:val="24"/>
                <w:szCs w:val="24"/>
              </w:rPr>
              <w:t xml:space="preserve">; федеральный бюджет – 200,0 </w:t>
            </w:r>
            <w:r w:rsidR="000D5AE9">
              <w:rPr>
                <w:sz w:val="24"/>
                <w:szCs w:val="24"/>
              </w:rPr>
              <w:t>(</w:t>
            </w:r>
            <w:proofErr w:type="spellStart"/>
            <w:r w:rsidR="000D5AE9">
              <w:rPr>
                <w:sz w:val="24"/>
                <w:szCs w:val="24"/>
              </w:rPr>
              <w:t>поощр.лучш.учрежд</w:t>
            </w:r>
            <w:proofErr w:type="spellEnd"/>
            <w:r w:rsidR="000D5AE9">
              <w:rPr>
                <w:sz w:val="24"/>
                <w:szCs w:val="24"/>
              </w:rPr>
              <w:t>/</w:t>
            </w:r>
            <w:proofErr w:type="spellStart"/>
            <w:r w:rsidR="000D5AE9">
              <w:rPr>
                <w:sz w:val="24"/>
                <w:szCs w:val="24"/>
              </w:rPr>
              <w:t>сотруд.культ</w:t>
            </w:r>
            <w:proofErr w:type="spellEnd"/>
            <w:r w:rsidR="000D5AE9">
              <w:rPr>
                <w:sz w:val="24"/>
                <w:szCs w:val="24"/>
              </w:rPr>
              <w:t>.)</w:t>
            </w:r>
          </w:p>
          <w:p w:rsidR="007404FB" w:rsidRPr="00C67723" w:rsidRDefault="00C95C91" w:rsidP="007404FB">
            <w:pPr>
              <w:jc w:val="both"/>
              <w:rPr>
                <w:sz w:val="24"/>
                <w:szCs w:val="24"/>
              </w:rPr>
            </w:pPr>
            <w:r w:rsidRPr="00C67723">
              <w:rPr>
                <w:sz w:val="24"/>
                <w:szCs w:val="24"/>
              </w:rPr>
              <w:t>2020</w:t>
            </w:r>
            <w:r w:rsidR="00697475" w:rsidRPr="00C67723">
              <w:rPr>
                <w:sz w:val="24"/>
                <w:szCs w:val="24"/>
              </w:rPr>
              <w:t xml:space="preserve">год – </w:t>
            </w:r>
            <w:r w:rsidR="00B17A69">
              <w:rPr>
                <w:sz w:val="24"/>
                <w:szCs w:val="24"/>
              </w:rPr>
              <w:t>13382,7</w:t>
            </w:r>
            <w:r w:rsidR="00697475" w:rsidRPr="00C67723">
              <w:rPr>
                <w:sz w:val="24"/>
                <w:szCs w:val="24"/>
              </w:rPr>
              <w:t xml:space="preserve"> тыс. рублей</w:t>
            </w:r>
            <w:r w:rsidR="00C67723" w:rsidRPr="00C67723">
              <w:rPr>
                <w:sz w:val="24"/>
                <w:szCs w:val="24"/>
              </w:rPr>
              <w:t xml:space="preserve">, в </w:t>
            </w:r>
            <w:proofErr w:type="spellStart"/>
            <w:r w:rsidR="00C67723" w:rsidRPr="00C67723">
              <w:rPr>
                <w:sz w:val="24"/>
                <w:szCs w:val="24"/>
              </w:rPr>
              <w:t>т.ч</w:t>
            </w:r>
            <w:proofErr w:type="spellEnd"/>
            <w:r w:rsidR="00C67723" w:rsidRPr="00C67723">
              <w:rPr>
                <w:sz w:val="24"/>
                <w:szCs w:val="24"/>
              </w:rPr>
              <w:t>. краевой бюджет – 2936,1 (укреп</w:t>
            </w:r>
            <w:proofErr w:type="gramStart"/>
            <w:r w:rsidR="00C67723" w:rsidRPr="00C67723">
              <w:rPr>
                <w:sz w:val="24"/>
                <w:szCs w:val="24"/>
              </w:rPr>
              <w:t>.м</w:t>
            </w:r>
            <w:proofErr w:type="gramEnd"/>
            <w:r w:rsidR="00C67723" w:rsidRPr="00C67723">
              <w:rPr>
                <w:sz w:val="24"/>
                <w:szCs w:val="24"/>
              </w:rPr>
              <w:t>атер.-</w:t>
            </w:r>
            <w:proofErr w:type="spellStart"/>
            <w:r w:rsidR="00C67723" w:rsidRPr="00C67723">
              <w:rPr>
                <w:sz w:val="24"/>
                <w:szCs w:val="24"/>
              </w:rPr>
              <w:t>техн</w:t>
            </w:r>
            <w:proofErr w:type="spellEnd"/>
            <w:r w:rsidR="00C67723" w:rsidRPr="00C67723">
              <w:rPr>
                <w:sz w:val="24"/>
                <w:szCs w:val="24"/>
              </w:rPr>
              <w:t>. базы)</w:t>
            </w:r>
          </w:p>
          <w:p w:rsidR="00697475" w:rsidRPr="00C67723" w:rsidRDefault="00697475" w:rsidP="003E173C">
            <w:pPr>
              <w:jc w:val="both"/>
              <w:rPr>
                <w:sz w:val="24"/>
                <w:szCs w:val="24"/>
              </w:rPr>
            </w:pPr>
          </w:p>
          <w:p w:rsidR="00697475" w:rsidRPr="00C67723" w:rsidRDefault="00697475" w:rsidP="003E173C">
            <w:pPr>
              <w:pStyle w:val="af"/>
              <w:jc w:val="both"/>
              <w:rPr>
                <w:rFonts w:ascii="Times New Roman" w:hAnsi="Times New Roman"/>
              </w:rPr>
            </w:pPr>
            <w:r w:rsidRPr="00C67723">
              <w:rPr>
                <w:rFonts w:ascii="Times New Roman" w:hAnsi="Times New Roman"/>
              </w:rPr>
              <w:t>объем финансирования подпрограммы «</w:t>
            </w:r>
            <w:r w:rsidRPr="00C67723">
              <w:rPr>
                <w:rFonts w:ascii="Times New Roman" w:hAnsi="Times New Roman"/>
                <w:u w:val="single"/>
              </w:rPr>
              <w:t xml:space="preserve">Совершенствование </w:t>
            </w:r>
            <w:r w:rsidR="00A246BC" w:rsidRPr="00C67723">
              <w:rPr>
                <w:rFonts w:ascii="Times New Roman" w:hAnsi="Times New Roman"/>
                <w:u w:val="single"/>
              </w:rPr>
              <w:t>деятельнос</w:t>
            </w:r>
            <w:r w:rsidR="00996BBA" w:rsidRPr="00C67723">
              <w:rPr>
                <w:rFonts w:ascii="Times New Roman" w:hAnsi="Times New Roman"/>
                <w:u w:val="single"/>
              </w:rPr>
              <w:t xml:space="preserve">ти </w:t>
            </w:r>
            <w:r w:rsidR="00FB37E1" w:rsidRPr="00C67723">
              <w:rPr>
                <w:rFonts w:ascii="Times New Roman" w:hAnsi="Times New Roman"/>
                <w:u w:val="single"/>
              </w:rPr>
              <w:t>учреждений</w:t>
            </w:r>
            <w:r w:rsidR="00996BBA" w:rsidRPr="00C67723">
              <w:rPr>
                <w:rFonts w:ascii="Times New Roman" w:hAnsi="Times New Roman"/>
                <w:u w:val="single"/>
              </w:rPr>
              <w:t xml:space="preserve"> культуры Адагумского сельского поселения Крымского района</w:t>
            </w:r>
            <w:r w:rsidR="00A246BC" w:rsidRPr="00C67723">
              <w:rPr>
                <w:rFonts w:ascii="Times New Roman" w:hAnsi="Times New Roman"/>
              </w:rPr>
              <w:t>»</w:t>
            </w:r>
            <w:r w:rsidRPr="00C67723">
              <w:rPr>
                <w:rFonts w:ascii="Times New Roman" w:hAnsi="Times New Roman"/>
              </w:rPr>
              <w:t xml:space="preserve"> составит </w:t>
            </w:r>
            <w:r w:rsidR="00EF44B6">
              <w:rPr>
                <w:rFonts w:ascii="Times New Roman" w:hAnsi="Times New Roman"/>
              </w:rPr>
              <w:t>38</w:t>
            </w:r>
            <w:r w:rsidR="00271315">
              <w:rPr>
                <w:rFonts w:ascii="Times New Roman" w:hAnsi="Times New Roman"/>
              </w:rPr>
              <w:t>5</w:t>
            </w:r>
            <w:r w:rsidR="009A2A5C">
              <w:rPr>
                <w:rFonts w:ascii="Times New Roman" w:hAnsi="Times New Roman"/>
              </w:rPr>
              <w:t>3</w:t>
            </w:r>
            <w:r w:rsidR="00271315">
              <w:rPr>
                <w:rFonts w:ascii="Times New Roman" w:hAnsi="Times New Roman"/>
              </w:rPr>
              <w:t>0,</w:t>
            </w:r>
            <w:r w:rsidR="009A2A5C">
              <w:rPr>
                <w:rFonts w:ascii="Times New Roman" w:hAnsi="Times New Roman"/>
              </w:rPr>
              <w:t>7</w:t>
            </w:r>
            <w:r w:rsidR="00A216C1" w:rsidRPr="00C67723">
              <w:rPr>
                <w:rFonts w:ascii="Times New Roman" w:hAnsi="Times New Roman"/>
              </w:rPr>
              <w:t> тыс. рублей</w:t>
            </w:r>
            <w:r w:rsidR="00376445" w:rsidRPr="00C67723">
              <w:rPr>
                <w:rFonts w:ascii="Times New Roman" w:hAnsi="Times New Roman"/>
              </w:rPr>
              <w:t xml:space="preserve">, в </w:t>
            </w:r>
            <w:proofErr w:type="spellStart"/>
            <w:r w:rsidR="00376445" w:rsidRPr="00C67723">
              <w:rPr>
                <w:rFonts w:ascii="Times New Roman" w:hAnsi="Times New Roman"/>
              </w:rPr>
              <w:t>т.ч</w:t>
            </w:r>
            <w:proofErr w:type="spellEnd"/>
            <w:r w:rsidR="00376445" w:rsidRPr="00C67723">
              <w:rPr>
                <w:rFonts w:ascii="Times New Roman" w:hAnsi="Times New Roman"/>
              </w:rPr>
              <w:t xml:space="preserve">. </w:t>
            </w:r>
            <w:r w:rsidR="00A216C1" w:rsidRPr="00C67723">
              <w:rPr>
                <w:rFonts w:ascii="Times New Roman" w:hAnsi="Times New Roman"/>
              </w:rPr>
              <w:t>средства местного бюджета</w:t>
            </w:r>
            <w:r w:rsidR="00376445" w:rsidRPr="00C67723">
              <w:rPr>
                <w:rFonts w:ascii="Times New Roman" w:hAnsi="Times New Roman"/>
              </w:rPr>
              <w:t xml:space="preserve"> </w:t>
            </w:r>
            <w:r w:rsidR="00EA49F6" w:rsidRPr="00C67723">
              <w:rPr>
                <w:rFonts w:ascii="Times New Roman" w:hAnsi="Times New Roman"/>
              </w:rPr>
              <w:t>–</w:t>
            </w:r>
            <w:r w:rsidR="00376445" w:rsidRPr="00C67723">
              <w:rPr>
                <w:rFonts w:ascii="Times New Roman" w:hAnsi="Times New Roman"/>
              </w:rPr>
              <w:t xml:space="preserve"> </w:t>
            </w:r>
            <w:r w:rsidR="009A2A5C">
              <w:rPr>
                <w:rFonts w:ascii="Times New Roman" w:hAnsi="Times New Roman"/>
              </w:rPr>
              <w:t>20890,7</w:t>
            </w:r>
            <w:r w:rsidR="0097043E">
              <w:rPr>
                <w:rFonts w:ascii="Times New Roman" w:hAnsi="Times New Roman"/>
              </w:rPr>
              <w:t xml:space="preserve"> </w:t>
            </w:r>
            <w:proofErr w:type="spellStart"/>
            <w:r w:rsidR="00376445" w:rsidRPr="00C67723">
              <w:rPr>
                <w:rFonts w:ascii="Times New Roman" w:hAnsi="Times New Roman"/>
              </w:rPr>
              <w:t>тыс</w:t>
            </w:r>
            <w:proofErr w:type="gramStart"/>
            <w:r w:rsidR="00376445" w:rsidRPr="00C67723">
              <w:rPr>
                <w:rFonts w:ascii="Times New Roman" w:hAnsi="Times New Roman"/>
              </w:rPr>
              <w:t>.р</w:t>
            </w:r>
            <w:proofErr w:type="gramEnd"/>
            <w:r w:rsidR="00376445" w:rsidRPr="00C67723">
              <w:rPr>
                <w:rFonts w:ascii="Times New Roman" w:hAnsi="Times New Roman"/>
              </w:rPr>
              <w:t>уб</w:t>
            </w:r>
            <w:proofErr w:type="spellEnd"/>
            <w:r w:rsidR="00376445" w:rsidRPr="00C67723">
              <w:rPr>
                <w:rFonts w:ascii="Times New Roman" w:hAnsi="Times New Roman"/>
              </w:rPr>
              <w:t>.</w:t>
            </w:r>
            <w:r w:rsidR="007D3DE2" w:rsidRPr="00C67723">
              <w:rPr>
                <w:rFonts w:ascii="Times New Roman" w:hAnsi="Times New Roman"/>
              </w:rPr>
              <w:t>,</w:t>
            </w:r>
            <w:r w:rsidR="00376445" w:rsidRPr="00C67723">
              <w:rPr>
                <w:rFonts w:ascii="Times New Roman" w:hAnsi="Times New Roman"/>
              </w:rPr>
              <w:t xml:space="preserve"> средства краевого бюджета </w:t>
            </w:r>
            <w:r w:rsidR="005F0DEA" w:rsidRPr="00C67723">
              <w:rPr>
                <w:rFonts w:ascii="Times New Roman" w:hAnsi="Times New Roman"/>
              </w:rPr>
              <w:t>–</w:t>
            </w:r>
            <w:r w:rsidR="00376445" w:rsidRPr="00C67723">
              <w:rPr>
                <w:rFonts w:ascii="Times New Roman" w:hAnsi="Times New Roman"/>
              </w:rPr>
              <w:t xml:space="preserve"> </w:t>
            </w:r>
            <w:r w:rsidR="0097043E">
              <w:rPr>
                <w:rFonts w:ascii="Times New Roman" w:hAnsi="Times New Roman"/>
              </w:rPr>
              <w:t xml:space="preserve">17440,0 </w:t>
            </w:r>
            <w:proofErr w:type="spellStart"/>
            <w:r w:rsidR="00376445" w:rsidRPr="00C67723">
              <w:rPr>
                <w:rFonts w:ascii="Times New Roman" w:hAnsi="Times New Roman"/>
              </w:rPr>
              <w:t>тыс.руб</w:t>
            </w:r>
            <w:proofErr w:type="spellEnd"/>
            <w:r w:rsidR="00376445" w:rsidRPr="00C67723">
              <w:rPr>
                <w:rFonts w:ascii="Times New Roman" w:hAnsi="Times New Roman"/>
              </w:rPr>
              <w:t>.,</w:t>
            </w:r>
            <w:r w:rsidRPr="00C67723">
              <w:rPr>
                <w:rFonts w:ascii="Times New Roman" w:hAnsi="Times New Roman"/>
              </w:rPr>
              <w:t xml:space="preserve"> </w:t>
            </w:r>
            <w:r w:rsidR="00271315">
              <w:rPr>
                <w:rFonts w:ascii="Times New Roman" w:hAnsi="Times New Roman"/>
              </w:rPr>
              <w:t xml:space="preserve">федерального бюджета  - 200,0 </w:t>
            </w:r>
            <w:proofErr w:type="spellStart"/>
            <w:r w:rsidR="00271315">
              <w:rPr>
                <w:rFonts w:ascii="Times New Roman" w:hAnsi="Times New Roman"/>
              </w:rPr>
              <w:t>тыс.руб</w:t>
            </w:r>
            <w:proofErr w:type="spellEnd"/>
            <w:r w:rsidR="00271315">
              <w:rPr>
                <w:rFonts w:ascii="Times New Roman" w:hAnsi="Times New Roman"/>
              </w:rPr>
              <w:t xml:space="preserve">., </w:t>
            </w:r>
            <w:r w:rsidRPr="00C67723">
              <w:rPr>
                <w:rFonts w:ascii="Times New Roman" w:hAnsi="Times New Roman"/>
              </w:rPr>
              <w:t>в том числе</w:t>
            </w:r>
            <w:r w:rsidR="00376445" w:rsidRPr="00C67723">
              <w:rPr>
                <w:rFonts w:ascii="Times New Roman" w:hAnsi="Times New Roman"/>
              </w:rPr>
              <w:t xml:space="preserve"> по годам</w:t>
            </w:r>
            <w:r w:rsidRPr="00C67723">
              <w:rPr>
                <w:rFonts w:ascii="Times New Roman" w:hAnsi="Times New Roman"/>
              </w:rPr>
              <w:t>:</w:t>
            </w:r>
          </w:p>
          <w:p w:rsidR="00376445" w:rsidRPr="00C67723" w:rsidRDefault="00C95C91" w:rsidP="00376445">
            <w:pPr>
              <w:jc w:val="both"/>
              <w:rPr>
                <w:sz w:val="24"/>
                <w:szCs w:val="24"/>
              </w:rPr>
            </w:pPr>
            <w:r w:rsidRPr="003A7019">
              <w:rPr>
                <w:sz w:val="24"/>
                <w:szCs w:val="24"/>
              </w:rPr>
              <w:t>2018</w:t>
            </w:r>
            <w:r w:rsidR="00697475" w:rsidRPr="003A7019">
              <w:rPr>
                <w:sz w:val="24"/>
                <w:szCs w:val="24"/>
              </w:rPr>
              <w:t xml:space="preserve"> год – </w:t>
            </w:r>
            <w:r w:rsidR="006965DD" w:rsidRPr="003A7019">
              <w:rPr>
                <w:sz w:val="24"/>
                <w:szCs w:val="24"/>
              </w:rPr>
              <w:t>13278,1</w:t>
            </w:r>
            <w:r w:rsidR="00697475" w:rsidRPr="003A7019">
              <w:rPr>
                <w:sz w:val="24"/>
                <w:szCs w:val="24"/>
              </w:rPr>
              <w:t> тыс</w:t>
            </w:r>
            <w:r w:rsidR="00697475" w:rsidRPr="00C67723">
              <w:rPr>
                <w:sz w:val="24"/>
                <w:szCs w:val="24"/>
              </w:rPr>
              <w:t>. рублей</w:t>
            </w:r>
            <w:r w:rsidR="0097043E">
              <w:rPr>
                <w:sz w:val="24"/>
                <w:szCs w:val="24"/>
              </w:rPr>
              <w:t xml:space="preserve">, </w:t>
            </w:r>
            <w:r w:rsidR="002A660D" w:rsidRPr="00C67723">
              <w:rPr>
                <w:sz w:val="24"/>
                <w:szCs w:val="24"/>
              </w:rPr>
              <w:t xml:space="preserve">в </w:t>
            </w:r>
            <w:proofErr w:type="spellStart"/>
            <w:r w:rsidR="002A660D" w:rsidRPr="00C67723">
              <w:rPr>
                <w:sz w:val="24"/>
                <w:szCs w:val="24"/>
              </w:rPr>
              <w:t>т.ч</w:t>
            </w:r>
            <w:proofErr w:type="spellEnd"/>
            <w:r w:rsidR="002A660D" w:rsidRPr="00C67723">
              <w:rPr>
                <w:sz w:val="24"/>
                <w:szCs w:val="24"/>
              </w:rPr>
              <w:t>. краевой бюджет-3844</w:t>
            </w:r>
            <w:r w:rsidR="00376445" w:rsidRPr="00C67723">
              <w:rPr>
                <w:sz w:val="24"/>
                <w:szCs w:val="24"/>
              </w:rPr>
              <w:t>,</w:t>
            </w:r>
            <w:r w:rsidR="00E26423" w:rsidRPr="00C67723">
              <w:rPr>
                <w:sz w:val="24"/>
                <w:szCs w:val="24"/>
              </w:rPr>
              <w:t>6</w:t>
            </w:r>
            <w:r w:rsidR="00A25443" w:rsidRPr="00C67723">
              <w:rPr>
                <w:sz w:val="24"/>
                <w:szCs w:val="24"/>
              </w:rPr>
              <w:t>тыс</w:t>
            </w:r>
            <w:proofErr w:type="gramStart"/>
            <w:r w:rsidR="00A25443" w:rsidRPr="00C67723">
              <w:rPr>
                <w:sz w:val="24"/>
                <w:szCs w:val="24"/>
              </w:rPr>
              <w:t>.р</w:t>
            </w:r>
            <w:proofErr w:type="gramEnd"/>
            <w:r w:rsidR="00A25443" w:rsidRPr="00C67723">
              <w:rPr>
                <w:sz w:val="24"/>
                <w:szCs w:val="24"/>
              </w:rPr>
              <w:t>ублей -</w:t>
            </w:r>
            <w:r w:rsidR="0097043E">
              <w:rPr>
                <w:sz w:val="24"/>
                <w:szCs w:val="24"/>
              </w:rPr>
              <w:t xml:space="preserve"> </w:t>
            </w:r>
            <w:proofErr w:type="spellStart"/>
            <w:r w:rsidR="00A25443" w:rsidRPr="00C67723">
              <w:rPr>
                <w:sz w:val="24"/>
                <w:szCs w:val="24"/>
              </w:rPr>
              <w:t>поэтап</w:t>
            </w:r>
            <w:proofErr w:type="spellEnd"/>
            <w:r w:rsidR="00A25443" w:rsidRPr="00C67723">
              <w:rPr>
                <w:sz w:val="24"/>
                <w:szCs w:val="24"/>
              </w:rPr>
              <w:t xml:space="preserve">. </w:t>
            </w:r>
            <w:proofErr w:type="spellStart"/>
            <w:r w:rsidR="00A25443" w:rsidRPr="00C67723">
              <w:rPr>
                <w:sz w:val="24"/>
                <w:szCs w:val="24"/>
              </w:rPr>
              <w:t>пов</w:t>
            </w:r>
            <w:proofErr w:type="spellEnd"/>
            <w:r w:rsidR="00A25443" w:rsidRPr="00C67723">
              <w:rPr>
                <w:sz w:val="24"/>
                <w:szCs w:val="24"/>
              </w:rPr>
              <w:t xml:space="preserve">. </w:t>
            </w:r>
            <w:proofErr w:type="spellStart"/>
            <w:r w:rsidR="00A25443" w:rsidRPr="00C67723">
              <w:rPr>
                <w:sz w:val="24"/>
                <w:szCs w:val="24"/>
              </w:rPr>
              <w:t>ур</w:t>
            </w:r>
            <w:proofErr w:type="spellEnd"/>
            <w:r w:rsidR="00A25443" w:rsidRPr="00C67723">
              <w:rPr>
                <w:sz w:val="24"/>
                <w:szCs w:val="24"/>
              </w:rPr>
              <w:t>. ср. з/п; 3000,0</w:t>
            </w:r>
            <w:r w:rsidR="0097043E">
              <w:rPr>
                <w:sz w:val="24"/>
                <w:szCs w:val="24"/>
              </w:rPr>
              <w:t xml:space="preserve"> </w:t>
            </w:r>
            <w:r w:rsidR="001E06CC" w:rsidRPr="00C67723">
              <w:rPr>
                <w:sz w:val="24"/>
                <w:szCs w:val="24"/>
              </w:rPr>
              <w:t>тыс.рублей</w:t>
            </w:r>
            <w:r w:rsidR="00A25443" w:rsidRPr="00C67723">
              <w:rPr>
                <w:sz w:val="24"/>
                <w:szCs w:val="24"/>
              </w:rPr>
              <w:t>-укреп.матер.-</w:t>
            </w:r>
            <w:proofErr w:type="spellStart"/>
            <w:r w:rsidR="00A25443" w:rsidRPr="00C67723">
              <w:rPr>
                <w:sz w:val="24"/>
                <w:szCs w:val="24"/>
              </w:rPr>
              <w:t>тех.базы</w:t>
            </w:r>
            <w:proofErr w:type="spellEnd"/>
          </w:p>
          <w:p w:rsidR="00376445" w:rsidRDefault="00C95C91" w:rsidP="00376445">
            <w:pPr>
              <w:jc w:val="both"/>
              <w:rPr>
                <w:sz w:val="24"/>
                <w:szCs w:val="24"/>
              </w:rPr>
            </w:pPr>
            <w:r w:rsidRPr="00C67723">
              <w:rPr>
                <w:sz w:val="24"/>
                <w:szCs w:val="24"/>
              </w:rPr>
              <w:t>2019</w:t>
            </w:r>
            <w:r w:rsidR="00697475" w:rsidRPr="00C67723">
              <w:rPr>
                <w:sz w:val="24"/>
                <w:szCs w:val="24"/>
              </w:rPr>
              <w:t xml:space="preserve"> год – </w:t>
            </w:r>
            <w:r w:rsidR="00EF44B6">
              <w:rPr>
                <w:sz w:val="24"/>
                <w:szCs w:val="24"/>
              </w:rPr>
              <w:t>15</w:t>
            </w:r>
            <w:r w:rsidR="003A7019">
              <w:rPr>
                <w:sz w:val="24"/>
                <w:szCs w:val="24"/>
              </w:rPr>
              <w:t xml:space="preserve">381,5 </w:t>
            </w:r>
            <w:r w:rsidR="00697475" w:rsidRPr="00C67723">
              <w:rPr>
                <w:sz w:val="24"/>
                <w:szCs w:val="24"/>
              </w:rPr>
              <w:t>тыс. рублей</w:t>
            </w:r>
            <w:r w:rsidR="0097043E">
              <w:rPr>
                <w:sz w:val="24"/>
                <w:szCs w:val="24"/>
              </w:rPr>
              <w:t xml:space="preserve">, </w:t>
            </w:r>
            <w:r w:rsidR="00353EC3" w:rsidRPr="00C67723">
              <w:rPr>
                <w:sz w:val="24"/>
                <w:szCs w:val="24"/>
              </w:rPr>
              <w:t xml:space="preserve">в </w:t>
            </w:r>
            <w:proofErr w:type="spellStart"/>
            <w:r w:rsidR="00353EC3" w:rsidRPr="00C67723">
              <w:rPr>
                <w:sz w:val="24"/>
                <w:szCs w:val="24"/>
              </w:rPr>
              <w:t>т.ч</w:t>
            </w:r>
            <w:proofErr w:type="spellEnd"/>
            <w:r w:rsidR="00353EC3" w:rsidRPr="00C67723">
              <w:rPr>
                <w:sz w:val="24"/>
                <w:szCs w:val="24"/>
              </w:rPr>
              <w:t>. краевой бюджет</w:t>
            </w:r>
            <w:r w:rsidR="0097043E">
              <w:rPr>
                <w:sz w:val="24"/>
                <w:szCs w:val="24"/>
              </w:rPr>
              <w:t xml:space="preserve"> </w:t>
            </w:r>
            <w:r w:rsidR="00353EC3" w:rsidRPr="00C67723">
              <w:rPr>
                <w:sz w:val="24"/>
                <w:szCs w:val="24"/>
              </w:rPr>
              <w:t>-</w:t>
            </w:r>
            <w:r w:rsidR="0097043E">
              <w:rPr>
                <w:sz w:val="24"/>
                <w:szCs w:val="24"/>
              </w:rPr>
              <w:t xml:space="preserve"> </w:t>
            </w:r>
            <w:r w:rsidR="00353EC3" w:rsidRPr="00C67723">
              <w:rPr>
                <w:sz w:val="24"/>
                <w:szCs w:val="24"/>
              </w:rPr>
              <w:t>7596,1</w:t>
            </w:r>
            <w:r w:rsidR="0097043E">
              <w:rPr>
                <w:sz w:val="24"/>
                <w:szCs w:val="24"/>
              </w:rPr>
              <w:t xml:space="preserve"> </w:t>
            </w:r>
            <w:proofErr w:type="spellStart"/>
            <w:r w:rsidR="00353EC3" w:rsidRPr="00C67723">
              <w:rPr>
                <w:sz w:val="24"/>
                <w:szCs w:val="24"/>
              </w:rPr>
              <w:t>тыс</w:t>
            </w:r>
            <w:proofErr w:type="gramStart"/>
            <w:r w:rsidR="00353EC3" w:rsidRPr="00C67723">
              <w:rPr>
                <w:sz w:val="24"/>
                <w:szCs w:val="24"/>
              </w:rPr>
              <w:t>.р</w:t>
            </w:r>
            <w:proofErr w:type="gramEnd"/>
            <w:r w:rsidR="00353EC3" w:rsidRPr="00C67723">
              <w:rPr>
                <w:sz w:val="24"/>
                <w:szCs w:val="24"/>
              </w:rPr>
              <w:t>ублей</w:t>
            </w:r>
            <w:proofErr w:type="spellEnd"/>
            <w:r w:rsidR="0097043E">
              <w:rPr>
                <w:sz w:val="24"/>
                <w:szCs w:val="24"/>
              </w:rPr>
              <w:t xml:space="preserve"> (</w:t>
            </w:r>
            <w:r w:rsidR="000D5AE9">
              <w:rPr>
                <w:sz w:val="24"/>
                <w:szCs w:val="24"/>
              </w:rPr>
              <w:t>укреп.</w:t>
            </w:r>
            <w:r w:rsidR="00353EC3" w:rsidRPr="00C67723">
              <w:rPr>
                <w:sz w:val="24"/>
                <w:szCs w:val="24"/>
              </w:rPr>
              <w:t>матер.-</w:t>
            </w:r>
            <w:proofErr w:type="spellStart"/>
            <w:r w:rsidR="00353EC3" w:rsidRPr="00C67723">
              <w:rPr>
                <w:sz w:val="24"/>
                <w:szCs w:val="24"/>
              </w:rPr>
              <w:t>тех.базы</w:t>
            </w:r>
            <w:proofErr w:type="spellEnd"/>
            <w:r w:rsidR="00353EC3" w:rsidRPr="00C67723">
              <w:rPr>
                <w:sz w:val="24"/>
                <w:szCs w:val="24"/>
              </w:rPr>
              <w:t>)</w:t>
            </w:r>
            <w:r w:rsidR="000D5AE9">
              <w:rPr>
                <w:sz w:val="24"/>
                <w:szCs w:val="24"/>
              </w:rPr>
              <w:t>,</w:t>
            </w:r>
            <w:r w:rsidR="0097043E">
              <w:rPr>
                <w:sz w:val="24"/>
                <w:szCs w:val="24"/>
              </w:rPr>
              <w:t>63,2 (</w:t>
            </w:r>
            <w:proofErr w:type="spellStart"/>
            <w:r w:rsidR="0097043E">
              <w:rPr>
                <w:sz w:val="24"/>
                <w:szCs w:val="24"/>
              </w:rPr>
              <w:t>поощр.лучш.учрежд</w:t>
            </w:r>
            <w:proofErr w:type="spellEnd"/>
            <w:r w:rsidR="0097043E">
              <w:rPr>
                <w:sz w:val="24"/>
                <w:szCs w:val="24"/>
              </w:rPr>
              <w:t>/</w:t>
            </w:r>
            <w:proofErr w:type="spellStart"/>
            <w:r w:rsidR="0097043E">
              <w:rPr>
                <w:sz w:val="24"/>
                <w:szCs w:val="24"/>
              </w:rPr>
              <w:t>сотруд.культ</w:t>
            </w:r>
            <w:proofErr w:type="spellEnd"/>
            <w:r w:rsidR="0097043E">
              <w:rPr>
                <w:sz w:val="24"/>
                <w:szCs w:val="24"/>
              </w:rPr>
              <w:t>.)</w:t>
            </w:r>
            <w:r w:rsidR="000D5AE9">
              <w:rPr>
                <w:sz w:val="24"/>
                <w:szCs w:val="24"/>
              </w:rPr>
              <w:t>;</w:t>
            </w:r>
          </w:p>
          <w:p w:rsidR="000D5AE9" w:rsidRPr="00C67723" w:rsidRDefault="000D5AE9" w:rsidP="003764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 – 200,0(</w:t>
            </w:r>
            <w:proofErr w:type="spellStart"/>
            <w:r>
              <w:rPr>
                <w:sz w:val="24"/>
                <w:szCs w:val="24"/>
              </w:rPr>
              <w:t>поощр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учш.учрежд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сотруд.культ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47452E" w:rsidRPr="00C67723" w:rsidRDefault="00C95C91" w:rsidP="0047452E">
            <w:pPr>
              <w:jc w:val="both"/>
              <w:rPr>
                <w:sz w:val="24"/>
                <w:szCs w:val="24"/>
              </w:rPr>
            </w:pPr>
            <w:r w:rsidRPr="003A7019">
              <w:rPr>
                <w:sz w:val="24"/>
                <w:szCs w:val="24"/>
              </w:rPr>
              <w:t>2020</w:t>
            </w:r>
            <w:r w:rsidR="00697475" w:rsidRPr="003A7019">
              <w:rPr>
                <w:sz w:val="24"/>
                <w:szCs w:val="24"/>
              </w:rPr>
              <w:t xml:space="preserve"> год – </w:t>
            </w:r>
            <w:r w:rsidR="009A2A5C">
              <w:rPr>
                <w:sz w:val="24"/>
                <w:szCs w:val="24"/>
              </w:rPr>
              <w:t>9871,1</w:t>
            </w:r>
            <w:r w:rsidR="00697475" w:rsidRPr="00C67723">
              <w:rPr>
                <w:sz w:val="24"/>
                <w:szCs w:val="24"/>
              </w:rPr>
              <w:t> тыс. рублей</w:t>
            </w:r>
            <w:r w:rsidR="000D5AE9">
              <w:rPr>
                <w:sz w:val="24"/>
                <w:szCs w:val="24"/>
              </w:rPr>
              <w:t xml:space="preserve"> в </w:t>
            </w:r>
            <w:proofErr w:type="spellStart"/>
            <w:r w:rsidR="000D5AE9">
              <w:rPr>
                <w:sz w:val="24"/>
                <w:szCs w:val="24"/>
              </w:rPr>
              <w:t>т.ч</w:t>
            </w:r>
            <w:proofErr w:type="spellEnd"/>
            <w:r w:rsidR="000D5AE9">
              <w:rPr>
                <w:sz w:val="24"/>
                <w:szCs w:val="24"/>
              </w:rPr>
              <w:t>. краевой бюджет - 2936,1 (укреп</w:t>
            </w:r>
            <w:proofErr w:type="gramStart"/>
            <w:r w:rsidR="000D5AE9">
              <w:rPr>
                <w:sz w:val="24"/>
                <w:szCs w:val="24"/>
              </w:rPr>
              <w:t>.</w:t>
            </w:r>
            <w:r w:rsidR="000D5AE9" w:rsidRPr="00C67723">
              <w:rPr>
                <w:sz w:val="24"/>
                <w:szCs w:val="24"/>
              </w:rPr>
              <w:t>м</w:t>
            </w:r>
            <w:proofErr w:type="gramEnd"/>
            <w:r w:rsidR="000D5AE9" w:rsidRPr="00C67723">
              <w:rPr>
                <w:sz w:val="24"/>
                <w:szCs w:val="24"/>
              </w:rPr>
              <w:t>атер.-</w:t>
            </w:r>
            <w:proofErr w:type="spellStart"/>
            <w:r w:rsidR="000D5AE9" w:rsidRPr="00C67723">
              <w:rPr>
                <w:sz w:val="24"/>
                <w:szCs w:val="24"/>
              </w:rPr>
              <w:t>тех.базы</w:t>
            </w:r>
            <w:proofErr w:type="spellEnd"/>
            <w:r w:rsidR="000D5AE9" w:rsidRPr="00C67723">
              <w:rPr>
                <w:sz w:val="24"/>
                <w:szCs w:val="24"/>
              </w:rPr>
              <w:t>)</w:t>
            </w:r>
          </w:p>
          <w:p w:rsidR="00697475" w:rsidRPr="00C67723" w:rsidRDefault="00697475" w:rsidP="003E173C">
            <w:pPr>
              <w:jc w:val="both"/>
              <w:rPr>
                <w:sz w:val="24"/>
                <w:szCs w:val="24"/>
              </w:rPr>
            </w:pPr>
          </w:p>
          <w:p w:rsidR="00697475" w:rsidRPr="00C67723" w:rsidRDefault="00697475" w:rsidP="003E173C">
            <w:pPr>
              <w:pStyle w:val="af"/>
              <w:jc w:val="both"/>
              <w:rPr>
                <w:rFonts w:ascii="Times New Roman" w:hAnsi="Times New Roman"/>
              </w:rPr>
            </w:pPr>
            <w:r w:rsidRPr="00C67723">
              <w:rPr>
                <w:rFonts w:ascii="Times New Roman" w:hAnsi="Times New Roman"/>
              </w:rPr>
              <w:t>объем финансирования подпрограммы «</w:t>
            </w:r>
            <w:r w:rsidRPr="00C67723">
              <w:rPr>
                <w:rFonts w:ascii="Times New Roman" w:hAnsi="Times New Roman"/>
                <w:u w:val="single"/>
              </w:rPr>
              <w:t>Кадровое обеспечение сферы культуры и искусства</w:t>
            </w:r>
            <w:r w:rsidRPr="00C67723">
              <w:rPr>
                <w:rFonts w:ascii="Times New Roman" w:hAnsi="Times New Roman"/>
              </w:rPr>
              <w:t xml:space="preserve">» </w:t>
            </w:r>
            <w:r w:rsidRPr="003A7019">
              <w:rPr>
                <w:rFonts w:ascii="Times New Roman" w:hAnsi="Times New Roman"/>
              </w:rPr>
              <w:t xml:space="preserve">составит </w:t>
            </w:r>
            <w:r w:rsidR="009A2A5C">
              <w:rPr>
                <w:rFonts w:ascii="Times New Roman" w:hAnsi="Times New Roman"/>
              </w:rPr>
              <w:t>6951,8</w:t>
            </w:r>
            <w:r w:rsidRPr="00C67723">
              <w:rPr>
                <w:rFonts w:ascii="Times New Roman" w:hAnsi="Times New Roman"/>
              </w:rPr>
              <w:t>  тыс.  рублей</w:t>
            </w:r>
            <w:r w:rsidR="00FD5E34" w:rsidRPr="00C67723">
              <w:rPr>
                <w:rFonts w:ascii="Times New Roman" w:hAnsi="Times New Roman"/>
              </w:rPr>
              <w:t xml:space="preserve"> за счет средств местного бюджета</w:t>
            </w:r>
            <w:r w:rsidRPr="00C67723">
              <w:rPr>
                <w:rFonts w:ascii="Times New Roman" w:hAnsi="Times New Roman"/>
              </w:rPr>
              <w:t>, в том числе:</w:t>
            </w:r>
          </w:p>
          <w:p w:rsidR="00697475" w:rsidRPr="00C67723" w:rsidRDefault="00C95C91" w:rsidP="003E173C">
            <w:pPr>
              <w:pStyle w:val="af"/>
              <w:jc w:val="both"/>
              <w:rPr>
                <w:rFonts w:ascii="Times New Roman" w:hAnsi="Times New Roman"/>
              </w:rPr>
            </w:pPr>
            <w:r w:rsidRPr="00C67723">
              <w:rPr>
                <w:rFonts w:ascii="Times New Roman" w:hAnsi="Times New Roman"/>
              </w:rPr>
              <w:t>2018</w:t>
            </w:r>
            <w:r w:rsidR="00CD04C3" w:rsidRPr="00C67723">
              <w:rPr>
                <w:rFonts w:ascii="Times New Roman" w:hAnsi="Times New Roman"/>
              </w:rPr>
              <w:t xml:space="preserve"> год – </w:t>
            </w:r>
            <w:r w:rsidR="006965DD" w:rsidRPr="00C67723">
              <w:rPr>
                <w:rFonts w:ascii="Times New Roman" w:hAnsi="Times New Roman"/>
              </w:rPr>
              <w:t>559</w:t>
            </w:r>
            <w:r w:rsidR="00335BD8" w:rsidRPr="00C67723">
              <w:rPr>
                <w:rFonts w:ascii="Times New Roman" w:hAnsi="Times New Roman"/>
              </w:rPr>
              <w:t>,</w:t>
            </w:r>
            <w:r w:rsidR="00E26423" w:rsidRPr="00C67723">
              <w:rPr>
                <w:rFonts w:ascii="Times New Roman" w:hAnsi="Times New Roman"/>
              </w:rPr>
              <w:t>0</w:t>
            </w:r>
            <w:r w:rsidR="00697475" w:rsidRPr="00C67723">
              <w:rPr>
                <w:rFonts w:ascii="Times New Roman" w:hAnsi="Times New Roman"/>
              </w:rPr>
              <w:t> тыс. рублей</w:t>
            </w:r>
          </w:p>
          <w:p w:rsidR="00697475" w:rsidRPr="00C67723" w:rsidRDefault="00C95C91" w:rsidP="003E173C">
            <w:pPr>
              <w:pStyle w:val="af"/>
              <w:jc w:val="both"/>
              <w:rPr>
                <w:rFonts w:ascii="Times New Roman" w:hAnsi="Times New Roman"/>
              </w:rPr>
            </w:pPr>
            <w:r w:rsidRPr="00C67723">
              <w:rPr>
                <w:rFonts w:ascii="Times New Roman" w:hAnsi="Times New Roman"/>
              </w:rPr>
              <w:t>2019</w:t>
            </w:r>
            <w:r w:rsidR="00FD5E34" w:rsidRPr="00C67723">
              <w:rPr>
                <w:rFonts w:ascii="Times New Roman" w:hAnsi="Times New Roman"/>
              </w:rPr>
              <w:t xml:space="preserve"> год – </w:t>
            </w:r>
            <w:r w:rsidR="00C47CAF" w:rsidRPr="00C67723">
              <w:rPr>
                <w:rFonts w:ascii="Times New Roman" w:hAnsi="Times New Roman"/>
              </w:rPr>
              <w:t>2881,</w:t>
            </w:r>
            <w:r w:rsidR="00833B68">
              <w:rPr>
                <w:rFonts w:ascii="Times New Roman" w:hAnsi="Times New Roman"/>
              </w:rPr>
              <w:t>2</w:t>
            </w:r>
            <w:r w:rsidR="00697475" w:rsidRPr="00C67723">
              <w:rPr>
                <w:rFonts w:ascii="Times New Roman" w:hAnsi="Times New Roman"/>
              </w:rPr>
              <w:t> тыс. рублей</w:t>
            </w:r>
          </w:p>
          <w:p w:rsidR="00697475" w:rsidRPr="00C67723" w:rsidRDefault="00C95C91" w:rsidP="009A2A5C">
            <w:pPr>
              <w:jc w:val="both"/>
              <w:rPr>
                <w:sz w:val="24"/>
                <w:szCs w:val="24"/>
              </w:rPr>
            </w:pPr>
            <w:r w:rsidRPr="00C67723">
              <w:rPr>
                <w:sz w:val="24"/>
                <w:szCs w:val="24"/>
              </w:rPr>
              <w:t>2020</w:t>
            </w:r>
            <w:r w:rsidR="00FD5E34" w:rsidRPr="00C67723">
              <w:rPr>
                <w:sz w:val="24"/>
                <w:szCs w:val="24"/>
              </w:rPr>
              <w:t xml:space="preserve"> год – </w:t>
            </w:r>
            <w:r w:rsidR="009A2A5C">
              <w:rPr>
                <w:sz w:val="24"/>
                <w:szCs w:val="24"/>
              </w:rPr>
              <w:t xml:space="preserve">3511,6 </w:t>
            </w:r>
            <w:r w:rsidR="00697475" w:rsidRPr="00C67723">
              <w:rPr>
                <w:sz w:val="24"/>
                <w:szCs w:val="24"/>
              </w:rPr>
              <w:t>тыс. рублей</w:t>
            </w: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lastRenderedPageBreak/>
              <w:t>Контроль за выполнением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186AAF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</w:t>
            </w:r>
            <w:r w:rsidR="001E06CC">
              <w:rPr>
                <w:sz w:val="24"/>
                <w:szCs w:val="24"/>
              </w:rPr>
              <w:t xml:space="preserve"> </w:t>
            </w:r>
            <w:r w:rsidR="00697475" w:rsidRPr="00A216C1">
              <w:rPr>
                <w:sz w:val="24"/>
                <w:szCs w:val="24"/>
              </w:rPr>
              <w:t>сель</w:t>
            </w:r>
            <w:r w:rsidR="00A246BC" w:rsidRPr="00A216C1">
              <w:rPr>
                <w:sz w:val="24"/>
                <w:szCs w:val="24"/>
              </w:rPr>
              <w:t>ского поселения Крымского</w:t>
            </w:r>
            <w:r w:rsidR="00697475" w:rsidRPr="00A216C1">
              <w:rPr>
                <w:sz w:val="24"/>
                <w:szCs w:val="24"/>
              </w:rPr>
              <w:t xml:space="preserve"> района; </w:t>
            </w:r>
          </w:p>
          <w:p w:rsidR="00697475" w:rsidRPr="00A216C1" w:rsidRDefault="00A246BC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Совет Адагумского</w:t>
            </w:r>
            <w:r w:rsidR="00697475" w:rsidRPr="00A216C1">
              <w:rPr>
                <w:sz w:val="24"/>
                <w:szCs w:val="24"/>
              </w:rPr>
              <w:t xml:space="preserve"> сельского поселе</w:t>
            </w:r>
            <w:r w:rsidRPr="00A216C1">
              <w:rPr>
                <w:sz w:val="24"/>
                <w:szCs w:val="24"/>
              </w:rPr>
              <w:t>ния Крымского</w:t>
            </w:r>
            <w:r w:rsidR="00697475" w:rsidRPr="00A216C1">
              <w:rPr>
                <w:sz w:val="24"/>
                <w:szCs w:val="24"/>
              </w:rPr>
              <w:t xml:space="preserve"> района</w:t>
            </w:r>
          </w:p>
        </w:tc>
      </w:tr>
    </w:tbl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lastRenderedPageBreak/>
        <w:t>II. Содержание программы</w:t>
      </w: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ind w:firstLine="88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За прошедшие годы существенно укрепилась материально-техническая база муниципальн</w:t>
      </w:r>
      <w:r w:rsidR="00944F72" w:rsidRPr="00A216C1">
        <w:rPr>
          <w:sz w:val="24"/>
          <w:szCs w:val="24"/>
        </w:rPr>
        <w:t>ых</w:t>
      </w:r>
      <w:r w:rsidR="00AC7C84">
        <w:rPr>
          <w:sz w:val="24"/>
          <w:szCs w:val="24"/>
        </w:rPr>
        <w:t xml:space="preserve"> </w:t>
      </w:r>
      <w:r w:rsidR="00944F72" w:rsidRPr="00A216C1">
        <w:rPr>
          <w:sz w:val="24"/>
          <w:szCs w:val="24"/>
        </w:rPr>
        <w:t>бюджетных</w:t>
      </w:r>
      <w:r w:rsidRPr="00A216C1">
        <w:rPr>
          <w:sz w:val="24"/>
          <w:szCs w:val="24"/>
        </w:rPr>
        <w:t xml:space="preserve"> учреждени</w:t>
      </w:r>
      <w:r w:rsidR="00944F72" w:rsidRPr="00A216C1">
        <w:rPr>
          <w:sz w:val="24"/>
          <w:szCs w:val="24"/>
        </w:rPr>
        <w:t xml:space="preserve">й Адагумского  сельского поселения </w:t>
      </w:r>
      <w:r w:rsidR="00265840" w:rsidRPr="00A216C1">
        <w:rPr>
          <w:sz w:val="24"/>
          <w:szCs w:val="24"/>
        </w:rPr>
        <w:t>Крымского</w:t>
      </w:r>
      <w:r w:rsidRPr="00A216C1">
        <w:rPr>
          <w:sz w:val="24"/>
          <w:szCs w:val="24"/>
        </w:rPr>
        <w:t xml:space="preserve"> района, его деятельность наполнилась новым содержанием.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Библиотека внедряет в свою деятельность новые информационные технологии, связанные с компьютеризацией библиотечных процессов, использованием    небумажных           носителей           информации,           новых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коммуникационных каналов, электронных каталогов.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Вместе с тем в отрасли «Культура, искусство и кинематография» за многие годы накопились трудно решаемые проблемы. Первоочередная из них -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муниципального образования, налаживания на новой основе культурных связей, диалога национальных культур, поддержки традиционной народной культуры.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Процессы информатизации современной жизни настоятельно требуют от учреждения культуры, искусства и кинематографии внедрения информационных технологий с целью более оперативного и качественного удовлетворения запросов посетителей.</w:t>
      </w:r>
    </w:p>
    <w:p w:rsidR="00697475" w:rsidRPr="00A216C1" w:rsidRDefault="00697475" w:rsidP="00136477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Требует совершенствования также деятельность по созданию безопасных условий хранения и использования библиотечных фондов, обеспечения безопасности зрителей театрально-концертных учреждений, участников массовых культурно-досуговых мероприятий. Особого внимания требует проведение пожарно-охранных мероприятий на объектах культуры, искусства и кинематографии.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Использование программно-целевого метода позволит поддержать и профинансировать наиболее социально значимые творческие проекты, связанные с внутренними процессами развития отрасли «Культура, искусство и кинематография».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697475" w:rsidRPr="00A216C1" w:rsidRDefault="00697475" w:rsidP="00697475">
      <w:pPr>
        <w:ind w:left="360"/>
        <w:rPr>
          <w:b/>
          <w:sz w:val="24"/>
          <w:szCs w:val="24"/>
        </w:rPr>
      </w:pPr>
    </w:p>
    <w:p w:rsidR="00697475" w:rsidRPr="00A216C1" w:rsidRDefault="00697475" w:rsidP="00697475">
      <w:pPr>
        <w:ind w:firstLine="770"/>
        <w:rPr>
          <w:sz w:val="24"/>
          <w:szCs w:val="24"/>
        </w:rPr>
      </w:pPr>
      <w:r w:rsidRPr="00A216C1">
        <w:rPr>
          <w:sz w:val="24"/>
          <w:szCs w:val="24"/>
        </w:rPr>
        <w:t>Целями муниципальной программы являются:</w:t>
      </w: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</w:rPr>
        <w:t>- развитие и реализация культурного и духовного потенциала каждой личности;</w:t>
      </w: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</w:rPr>
        <w:t>- повышение эффективности муниципального управления в сфере культуры.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Комплексная реализация поставленных целей требует решения следующих задач: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создание условий для свободного и оперативного доступа к информационным ресурсам и знаниям;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улучшение качества услуг, предоставляемых учреждением культуры;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сохранение и развитие художественно-эстетического образования и кадрового потенциала культуры и искусства;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укрепление материально-технической базы учреждения культуры.</w:t>
      </w:r>
    </w:p>
    <w:p w:rsidR="00697475" w:rsidRPr="00A216C1" w:rsidRDefault="00697475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Цели, задачи и характеризующие их целевые показатели муниципальной программы приводятся в </w:t>
      </w:r>
      <w:hyperlink w:anchor="sub_1200" w:history="1">
        <w:r w:rsidRPr="00A216C1">
          <w:rPr>
            <w:rStyle w:val="ac"/>
            <w:b/>
            <w:color w:val="3366FF"/>
            <w:sz w:val="24"/>
            <w:szCs w:val="24"/>
          </w:rPr>
          <w:t>приложении № </w:t>
        </w:r>
      </w:hyperlink>
      <w:r w:rsidRPr="00A216C1">
        <w:rPr>
          <w:color w:val="3366FF"/>
          <w:sz w:val="24"/>
          <w:szCs w:val="24"/>
        </w:rPr>
        <w:t>1</w:t>
      </w:r>
      <w:r w:rsidRPr="00A216C1">
        <w:rPr>
          <w:sz w:val="24"/>
          <w:szCs w:val="24"/>
        </w:rPr>
        <w:t xml:space="preserve"> к муниципальной программе.</w:t>
      </w:r>
    </w:p>
    <w:p w:rsidR="00697475" w:rsidRPr="00A216C1" w:rsidRDefault="00697475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Сроки реализации Программы – </w:t>
      </w:r>
      <w:r w:rsidR="00C95C91" w:rsidRPr="00A216C1">
        <w:rPr>
          <w:sz w:val="24"/>
          <w:szCs w:val="24"/>
        </w:rPr>
        <w:t>2018</w:t>
      </w:r>
      <w:r w:rsidRPr="00A216C1">
        <w:rPr>
          <w:sz w:val="24"/>
          <w:szCs w:val="24"/>
        </w:rPr>
        <w:t>-</w:t>
      </w:r>
      <w:r w:rsidR="00C95C91" w:rsidRPr="00A216C1">
        <w:rPr>
          <w:sz w:val="24"/>
          <w:szCs w:val="24"/>
        </w:rPr>
        <w:t>2020</w:t>
      </w:r>
      <w:r w:rsidRPr="00A216C1">
        <w:rPr>
          <w:sz w:val="24"/>
          <w:szCs w:val="24"/>
        </w:rPr>
        <w:t xml:space="preserve"> годы.</w:t>
      </w:r>
    </w:p>
    <w:p w:rsidR="00697475" w:rsidRPr="00A216C1" w:rsidRDefault="00697475" w:rsidP="00697475">
      <w:pPr>
        <w:ind w:firstLine="660"/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3. Перечень и краткое описание подпрограмм и основных мероприятий муниципальной программы</w:t>
      </w:r>
    </w:p>
    <w:p w:rsidR="00697475" w:rsidRPr="00A216C1" w:rsidRDefault="00697475" w:rsidP="00697475">
      <w:pPr>
        <w:ind w:left="360"/>
        <w:jc w:val="center"/>
        <w:rPr>
          <w:b/>
          <w:color w:val="FF0000"/>
          <w:sz w:val="24"/>
          <w:szCs w:val="24"/>
        </w:rPr>
      </w:pPr>
    </w:p>
    <w:p w:rsidR="00697475" w:rsidRPr="00A216C1" w:rsidRDefault="00697475" w:rsidP="00697475">
      <w:pPr>
        <w:ind w:firstLine="770"/>
        <w:jc w:val="both"/>
        <w:rPr>
          <w:spacing w:val="-3"/>
          <w:sz w:val="24"/>
          <w:szCs w:val="24"/>
        </w:rPr>
      </w:pPr>
      <w:r w:rsidRPr="00A216C1">
        <w:rPr>
          <w:spacing w:val="-2"/>
          <w:sz w:val="24"/>
          <w:szCs w:val="24"/>
        </w:rPr>
        <w:t xml:space="preserve">Система     программных       мероприятий       представлена </w:t>
      </w:r>
      <w:r w:rsidR="00450E55" w:rsidRPr="00A216C1">
        <w:rPr>
          <w:spacing w:val="-2"/>
          <w:sz w:val="24"/>
          <w:szCs w:val="24"/>
        </w:rPr>
        <w:t>дву</w:t>
      </w:r>
      <w:r w:rsidR="004F4A2A" w:rsidRPr="00A216C1">
        <w:rPr>
          <w:spacing w:val="-2"/>
          <w:sz w:val="24"/>
          <w:szCs w:val="24"/>
        </w:rPr>
        <w:t>мя</w:t>
      </w:r>
      <w:r w:rsidRPr="00A216C1">
        <w:rPr>
          <w:spacing w:val="-2"/>
          <w:sz w:val="24"/>
          <w:szCs w:val="24"/>
        </w:rPr>
        <w:t xml:space="preserve"> подпрограммами</w:t>
      </w:r>
      <w:r w:rsidRPr="00A216C1">
        <w:rPr>
          <w:spacing w:val="-3"/>
          <w:sz w:val="24"/>
          <w:szCs w:val="24"/>
        </w:rPr>
        <w:t>:</w:t>
      </w:r>
    </w:p>
    <w:p w:rsidR="00697475" w:rsidRPr="00A216C1" w:rsidRDefault="00450E5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1</w:t>
      </w:r>
      <w:r w:rsidR="00697475" w:rsidRPr="00A216C1">
        <w:rPr>
          <w:sz w:val="24"/>
          <w:szCs w:val="24"/>
        </w:rPr>
        <w:t xml:space="preserve">) Подпрограмма «Совершенствование деятельности </w:t>
      </w:r>
      <w:r w:rsidR="002320AE" w:rsidRPr="00A216C1">
        <w:rPr>
          <w:sz w:val="24"/>
          <w:szCs w:val="24"/>
        </w:rPr>
        <w:t>учреждений</w:t>
      </w:r>
      <w:r w:rsidR="00265840" w:rsidRPr="00A216C1">
        <w:rPr>
          <w:sz w:val="24"/>
          <w:szCs w:val="24"/>
        </w:rPr>
        <w:t xml:space="preserve"> культуры Адагумского сельского поселения Крымского района»</w:t>
      </w:r>
      <w:r w:rsidR="00697475" w:rsidRPr="00A216C1">
        <w:rPr>
          <w:sz w:val="24"/>
          <w:szCs w:val="24"/>
        </w:rPr>
        <w:t xml:space="preserve"> по предоставлению муниципальных услуг» (</w:t>
      </w:r>
      <w:hyperlink w:anchor="sub_1500" w:history="1">
        <w:r w:rsidR="00697475" w:rsidRPr="00A216C1">
          <w:rPr>
            <w:rStyle w:val="ac"/>
            <w:b/>
            <w:sz w:val="24"/>
            <w:szCs w:val="24"/>
          </w:rPr>
          <w:t xml:space="preserve">приложение № </w:t>
        </w:r>
      </w:hyperlink>
      <w:r w:rsidR="00A216C1">
        <w:rPr>
          <w:b/>
          <w:sz w:val="24"/>
          <w:szCs w:val="24"/>
        </w:rPr>
        <w:t>3</w:t>
      </w:r>
      <w:r w:rsidR="00697475" w:rsidRPr="00A216C1">
        <w:rPr>
          <w:sz w:val="24"/>
          <w:szCs w:val="24"/>
        </w:rPr>
        <w:t>) включает мероприятия, направленные на: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повышение качества и доступности муниципальных услуг сферы культуры для всех категорий потребителей;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обеспечение развития учреждения, повышение конкурентоспособности путем укрепления материально-технической базы;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обеспечение деятельности учреждения;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- создание условий для организации досуга и культуры; </w:t>
      </w:r>
    </w:p>
    <w:p w:rsidR="00450E55" w:rsidRPr="00A216C1" w:rsidRDefault="004F3FAF" w:rsidP="00450E5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7475" w:rsidRPr="00A216C1">
        <w:rPr>
          <w:sz w:val="24"/>
          <w:szCs w:val="24"/>
        </w:rPr>
        <w:t>организацию библиотечного обслуживания населения, комплектование и обеспечение сохранности их библиотечных фондов</w:t>
      </w:r>
      <w:r w:rsidR="00450E55" w:rsidRPr="00A216C1">
        <w:rPr>
          <w:sz w:val="24"/>
          <w:szCs w:val="24"/>
        </w:rPr>
        <w:t>;</w:t>
      </w:r>
    </w:p>
    <w:p w:rsidR="00450E55" w:rsidRPr="00A216C1" w:rsidRDefault="00450E55" w:rsidP="00450E5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ремонт памятников.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</w:p>
    <w:p w:rsidR="00697475" w:rsidRPr="00A216C1" w:rsidRDefault="00450E5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2</w:t>
      </w:r>
      <w:r w:rsidR="00697475" w:rsidRPr="00A216C1">
        <w:rPr>
          <w:sz w:val="24"/>
          <w:szCs w:val="24"/>
        </w:rPr>
        <w:t>) Подпрограмма «Кадровое обеспечение сферы культуры и искусства» (</w:t>
      </w:r>
      <w:hyperlink w:anchor="sub_1400" w:history="1">
        <w:r w:rsidR="00697475" w:rsidRPr="00A216C1">
          <w:rPr>
            <w:rStyle w:val="ac"/>
            <w:b/>
            <w:sz w:val="24"/>
            <w:szCs w:val="24"/>
          </w:rPr>
          <w:t>приложение № </w:t>
        </w:r>
      </w:hyperlink>
      <w:r w:rsidR="00A216C1">
        <w:rPr>
          <w:b/>
          <w:sz w:val="24"/>
          <w:szCs w:val="24"/>
        </w:rPr>
        <w:t>4</w:t>
      </w:r>
      <w:r w:rsidR="00697475" w:rsidRPr="00A216C1">
        <w:rPr>
          <w:sz w:val="24"/>
          <w:szCs w:val="24"/>
        </w:rPr>
        <w:t>) включает мероприятия, направленные на: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- </w:t>
      </w:r>
      <w:r w:rsidR="004F3FAF">
        <w:rPr>
          <w:sz w:val="24"/>
          <w:szCs w:val="24"/>
        </w:rPr>
        <w:t>с</w:t>
      </w:r>
      <w:r w:rsidR="004F3FAF" w:rsidRPr="004F3FAF">
        <w:rPr>
          <w:sz w:val="24"/>
          <w:szCs w:val="24"/>
        </w:rPr>
        <w:t>тимулирование отдельных категорий работников муниципальных учреждений культуры</w:t>
      </w:r>
      <w:r w:rsidRPr="00A216C1">
        <w:rPr>
          <w:sz w:val="24"/>
          <w:szCs w:val="24"/>
        </w:rPr>
        <w:t>;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- </w:t>
      </w:r>
      <w:r w:rsidR="004F3FAF">
        <w:rPr>
          <w:sz w:val="24"/>
          <w:szCs w:val="24"/>
        </w:rPr>
        <w:t>п</w:t>
      </w:r>
      <w:r w:rsidR="004F3FAF" w:rsidRPr="004F3FAF">
        <w:rPr>
          <w:sz w:val="24"/>
          <w:szCs w:val="24"/>
        </w:rPr>
        <w:t>оэтапное повышение уровня средней заработной платы работникам культуры</w:t>
      </w:r>
      <w:r w:rsidRPr="00A216C1">
        <w:rPr>
          <w:sz w:val="24"/>
          <w:szCs w:val="24"/>
        </w:rPr>
        <w:t>.</w:t>
      </w:r>
    </w:p>
    <w:p w:rsidR="00697475" w:rsidRPr="00A216C1" w:rsidRDefault="00697475" w:rsidP="00265840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Перечень основных мероприятий муниципальной программы приводится в </w:t>
      </w:r>
      <w:hyperlink w:anchor="sub_1300" w:history="1">
        <w:r w:rsidRPr="00A216C1">
          <w:rPr>
            <w:rStyle w:val="ac"/>
            <w:b/>
            <w:color w:val="3366FF"/>
            <w:sz w:val="24"/>
            <w:szCs w:val="24"/>
          </w:rPr>
          <w:t>приложении № </w:t>
        </w:r>
      </w:hyperlink>
      <w:r w:rsidRPr="00A216C1">
        <w:rPr>
          <w:color w:val="3366FF"/>
          <w:sz w:val="24"/>
          <w:szCs w:val="24"/>
        </w:rPr>
        <w:t xml:space="preserve">2 </w:t>
      </w:r>
      <w:r w:rsidRPr="00A216C1">
        <w:rPr>
          <w:sz w:val="24"/>
          <w:szCs w:val="24"/>
        </w:rPr>
        <w:t>к муниципальной программе.</w:t>
      </w:r>
    </w:p>
    <w:p w:rsidR="00697475" w:rsidRPr="00A216C1" w:rsidRDefault="00697475" w:rsidP="00265840">
      <w:pPr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Обоснование ресурсного обеспечения муниципальной программы</w:t>
      </w:r>
    </w:p>
    <w:p w:rsidR="00697475" w:rsidRPr="00A216C1" w:rsidRDefault="00697475" w:rsidP="002320AE">
      <w:pPr>
        <w:ind w:firstLine="90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Объем финансовых средств, выдел</w:t>
      </w:r>
      <w:r w:rsidR="00450E55" w:rsidRPr="00A216C1">
        <w:rPr>
          <w:sz w:val="24"/>
          <w:szCs w:val="24"/>
        </w:rPr>
        <w:t xml:space="preserve">яемых на реализацию </w:t>
      </w:r>
      <w:r w:rsidR="000C195D">
        <w:rPr>
          <w:sz w:val="24"/>
          <w:szCs w:val="24"/>
        </w:rPr>
        <w:t>программы</w:t>
      </w:r>
      <w:r w:rsidRPr="00A216C1">
        <w:rPr>
          <w:sz w:val="24"/>
          <w:szCs w:val="24"/>
        </w:rPr>
        <w:t xml:space="preserve">, составляет </w:t>
      </w:r>
      <w:r w:rsidR="00FC7511">
        <w:rPr>
          <w:sz w:val="24"/>
          <w:szCs w:val="24"/>
        </w:rPr>
        <w:t>45482,5</w:t>
      </w:r>
      <w:r w:rsidRPr="00A216C1">
        <w:rPr>
          <w:sz w:val="24"/>
          <w:szCs w:val="24"/>
        </w:rPr>
        <w:t> тыс. рублей, в том числе:</w:t>
      </w:r>
      <w:r w:rsidR="000C195D">
        <w:rPr>
          <w:sz w:val="24"/>
          <w:szCs w:val="24"/>
        </w:rPr>
        <w:t xml:space="preserve"> </w:t>
      </w:r>
      <w:r w:rsidRPr="00A216C1">
        <w:rPr>
          <w:sz w:val="24"/>
          <w:szCs w:val="24"/>
        </w:rPr>
        <w:t xml:space="preserve">из средств местного бюджета – </w:t>
      </w:r>
      <w:r w:rsidR="00FC7511">
        <w:rPr>
          <w:sz w:val="24"/>
          <w:szCs w:val="24"/>
        </w:rPr>
        <w:t>27842,5</w:t>
      </w:r>
      <w:r w:rsidRPr="00A216C1">
        <w:rPr>
          <w:sz w:val="24"/>
          <w:szCs w:val="24"/>
        </w:rPr>
        <w:t> тыс. рублей</w:t>
      </w:r>
      <w:r w:rsidR="0047452E">
        <w:rPr>
          <w:sz w:val="24"/>
          <w:szCs w:val="24"/>
        </w:rPr>
        <w:t xml:space="preserve">, из средств краевого бюджета </w:t>
      </w:r>
      <w:r w:rsidR="00886C69">
        <w:rPr>
          <w:sz w:val="24"/>
          <w:szCs w:val="24"/>
        </w:rPr>
        <w:t>–</w:t>
      </w:r>
      <w:r w:rsidR="0047452E">
        <w:rPr>
          <w:sz w:val="24"/>
          <w:szCs w:val="24"/>
        </w:rPr>
        <w:t xml:space="preserve"> </w:t>
      </w:r>
      <w:r w:rsidR="00886C69">
        <w:rPr>
          <w:sz w:val="24"/>
          <w:szCs w:val="24"/>
        </w:rPr>
        <w:t>1</w:t>
      </w:r>
      <w:r w:rsidR="00FC7511">
        <w:rPr>
          <w:sz w:val="24"/>
          <w:szCs w:val="24"/>
        </w:rPr>
        <w:t>7</w:t>
      </w:r>
      <w:r w:rsidR="00886C69">
        <w:rPr>
          <w:sz w:val="24"/>
          <w:szCs w:val="24"/>
        </w:rPr>
        <w:t>440,</w:t>
      </w:r>
      <w:r w:rsidR="00FC7511">
        <w:rPr>
          <w:sz w:val="24"/>
          <w:szCs w:val="24"/>
        </w:rPr>
        <w:t>0</w:t>
      </w:r>
      <w:r w:rsidR="0047452E">
        <w:rPr>
          <w:sz w:val="24"/>
          <w:szCs w:val="24"/>
        </w:rPr>
        <w:t xml:space="preserve"> тыс.</w:t>
      </w:r>
      <w:r w:rsidR="00BC7669">
        <w:rPr>
          <w:sz w:val="24"/>
          <w:szCs w:val="24"/>
        </w:rPr>
        <w:t xml:space="preserve"> </w:t>
      </w:r>
      <w:r w:rsidR="00FC7511">
        <w:rPr>
          <w:sz w:val="24"/>
          <w:szCs w:val="24"/>
        </w:rPr>
        <w:t xml:space="preserve">рублей, из средств федерального бюджета – 200,0 </w:t>
      </w:r>
      <w:proofErr w:type="spellStart"/>
      <w:r w:rsidR="00FC7511">
        <w:rPr>
          <w:sz w:val="24"/>
          <w:szCs w:val="24"/>
        </w:rPr>
        <w:t>тыс</w:t>
      </w:r>
      <w:proofErr w:type="gramStart"/>
      <w:r w:rsidR="00FC7511">
        <w:rPr>
          <w:sz w:val="24"/>
          <w:szCs w:val="24"/>
        </w:rPr>
        <w:t>.р</w:t>
      </w:r>
      <w:proofErr w:type="gramEnd"/>
      <w:r w:rsidR="00FC7511">
        <w:rPr>
          <w:sz w:val="24"/>
          <w:szCs w:val="24"/>
        </w:rPr>
        <w:t>ублей</w:t>
      </w:r>
      <w:proofErr w:type="spellEnd"/>
      <w:r w:rsidR="00FC7511">
        <w:rPr>
          <w:sz w:val="24"/>
          <w:szCs w:val="24"/>
        </w:rPr>
        <w:t>.</w:t>
      </w:r>
    </w:p>
    <w:p w:rsidR="00697475" w:rsidRPr="00A216C1" w:rsidRDefault="00697475" w:rsidP="00697475">
      <w:pPr>
        <w:ind w:left="36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18"/>
        <w:gridCol w:w="1926"/>
        <w:gridCol w:w="1268"/>
        <w:gridCol w:w="1569"/>
        <w:gridCol w:w="1373"/>
      </w:tblGrid>
      <w:tr w:rsidR="00697475" w:rsidRPr="00A216C1" w:rsidTr="00B40EEC">
        <w:tc>
          <w:tcPr>
            <w:tcW w:w="3718" w:type="dxa"/>
            <w:vMerge w:val="restart"/>
            <w:shd w:val="clear" w:color="auto" w:fill="auto"/>
          </w:tcPr>
          <w:p w:rsidR="00697475" w:rsidRPr="00A216C1" w:rsidRDefault="00697475" w:rsidP="003E173C">
            <w:pPr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697475" w:rsidRPr="00A216C1" w:rsidRDefault="00697475" w:rsidP="003E173C">
            <w:pPr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4210" w:type="dxa"/>
            <w:gridSpan w:val="3"/>
            <w:shd w:val="clear" w:color="auto" w:fill="auto"/>
          </w:tcPr>
          <w:p w:rsidR="00697475" w:rsidRPr="00A216C1" w:rsidRDefault="00697475" w:rsidP="003E173C">
            <w:pPr>
              <w:jc w:val="center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Объем финансирования муниципальной программы, </w:t>
            </w:r>
          </w:p>
          <w:p w:rsidR="00697475" w:rsidRPr="00A216C1" w:rsidRDefault="00697475" w:rsidP="003E173C">
            <w:pPr>
              <w:jc w:val="center"/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тыс. рублей</w:t>
            </w:r>
          </w:p>
        </w:tc>
      </w:tr>
      <w:tr w:rsidR="00697475" w:rsidRPr="00A216C1" w:rsidTr="00AC7C84">
        <w:trPr>
          <w:trHeight w:val="309"/>
        </w:trPr>
        <w:tc>
          <w:tcPr>
            <w:tcW w:w="3718" w:type="dxa"/>
            <w:vMerge/>
            <w:shd w:val="clear" w:color="auto" w:fill="auto"/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697475" w:rsidRPr="00A216C1" w:rsidRDefault="00C95C91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2018</w:t>
            </w:r>
            <w:r w:rsidR="00697475"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9" w:type="dxa"/>
            <w:shd w:val="clear" w:color="auto" w:fill="auto"/>
          </w:tcPr>
          <w:p w:rsidR="00697475" w:rsidRPr="00A216C1" w:rsidRDefault="00C95C91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2019</w:t>
            </w:r>
            <w:r w:rsidR="00697475"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73" w:type="dxa"/>
            <w:shd w:val="clear" w:color="auto" w:fill="auto"/>
          </w:tcPr>
          <w:p w:rsidR="00697475" w:rsidRPr="00A216C1" w:rsidRDefault="00C95C91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2020</w:t>
            </w:r>
            <w:r w:rsidR="00697475" w:rsidRPr="00A216C1">
              <w:rPr>
                <w:sz w:val="24"/>
                <w:szCs w:val="24"/>
              </w:rPr>
              <w:t xml:space="preserve"> год</w:t>
            </w:r>
          </w:p>
        </w:tc>
      </w:tr>
      <w:tr w:rsidR="00B221E4" w:rsidRPr="00A216C1" w:rsidTr="00AC7C84">
        <w:trPr>
          <w:trHeight w:val="816"/>
        </w:trPr>
        <w:tc>
          <w:tcPr>
            <w:tcW w:w="3718" w:type="dxa"/>
            <w:vMerge w:val="restart"/>
            <w:shd w:val="clear" w:color="auto" w:fill="auto"/>
          </w:tcPr>
          <w:p w:rsidR="00B221E4" w:rsidRPr="00A216C1" w:rsidRDefault="00B221E4" w:rsidP="00450E55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«Совершенствование деятельности учреждений культуры Адагумского сельского поселения Крымского района»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:rsidR="00B221E4" w:rsidRDefault="00B221E4" w:rsidP="003E173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Местный бюджет</w:t>
            </w:r>
          </w:p>
          <w:p w:rsidR="00B221E4" w:rsidRPr="00B221E4" w:rsidRDefault="00B221E4" w:rsidP="00B221E4"/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:rsidR="00B221E4" w:rsidRPr="00A216C1" w:rsidRDefault="0063366C" w:rsidP="004745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6433,5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</w:tcPr>
          <w:p w:rsidR="00B221E4" w:rsidRPr="00A216C1" w:rsidRDefault="007C3741" w:rsidP="00616F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7522,</w:t>
            </w:r>
            <w:r w:rsidR="00192A3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</w:tcPr>
          <w:p w:rsidR="00B221E4" w:rsidRPr="00A216C1" w:rsidRDefault="00FC7511" w:rsidP="009072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6935,0</w:t>
            </w:r>
          </w:p>
        </w:tc>
      </w:tr>
      <w:tr w:rsidR="003A7019" w:rsidRPr="00A216C1" w:rsidTr="00AC7C84">
        <w:trPr>
          <w:trHeight w:val="552"/>
        </w:trPr>
        <w:tc>
          <w:tcPr>
            <w:tcW w:w="3718" w:type="dxa"/>
            <w:vMerge/>
            <w:shd w:val="clear" w:color="auto" w:fill="auto"/>
          </w:tcPr>
          <w:p w:rsidR="003A7019" w:rsidRPr="00A216C1" w:rsidRDefault="003A7019" w:rsidP="00450E55">
            <w:pPr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3A7019" w:rsidRDefault="003A7019" w:rsidP="00192A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Краевой </w:t>
            </w:r>
          </w:p>
          <w:p w:rsidR="003A7019" w:rsidRPr="00A216C1" w:rsidRDefault="003A7019" w:rsidP="00192A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</w:tcPr>
          <w:p w:rsidR="003A7019" w:rsidRPr="00A216C1" w:rsidRDefault="003A7019" w:rsidP="00192A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6844,6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</w:tcPr>
          <w:p w:rsidR="003A7019" w:rsidRDefault="00930456" w:rsidP="00192A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7659,3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</w:tcPr>
          <w:p w:rsidR="003A7019" w:rsidRDefault="00192A39" w:rsidP="00192A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2936,1</w:t>
            </w:r>
          </w:p>
        </w:tc>
      </w:tr>
      <w:tr w:rsidR="003A7019" w:rsidRPr="00A216C1" w:rsidTr="00AC7C84">
        <w:trPr>
          <w:trHeight w:val="552"/>
        </w:trPr>
        <w:tc>
          <w:tcPr>
            <w:tcW w:w="3718" w:type="dxa"/>
            <w:vMerge/>
            <w:shd w:val="clear" w:color="auto" w:fill="auto"/>
          </w:tcPr>
          <w:p w:rsidR="003A7019" w:rsidRPr="00A216C1" w:rsidRDefault="003A7019" w:rsidP="00450E55">
            <w:pPr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3A7019" w:rsidRPr="00A216C1" w:rsidRDefault="003A7019" w:rsidP="003E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</w:tcPr>
          <w:p w:rsidR="003A7019" w:rsidRPr="00A216C1" w:rsidRDefault="003A7019" w:rsidP="003E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</w:tcPr>
          <w:p w:rsidR="003A7019" w:rsidRDefault="00930456" w:rsidP="003E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</w:tcPr>
          <w:p w:rsidR="003A7019" w:rsidRDefault="00192A39" w:rsidP="009072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3A7019" w:rsidRPr="00A216C1" w:rsidTr="00AC7C84">
        <w:trPr>
          <w:trHeight w:val="562"/>
        </w:trPr>
        <w:tc>
          <w:tcPr>
            <w:tcW w:w="3718" w:type="dxa"/>
            <w:vMerge w:val="restart"/>
            <w:shd w:val="clear" w:color="auto" w:fill="auto"/>
          </w:tcPr>
          <w:p w:rsidR="003A7019" w:rsidRPr="00A216C1" w:rsidRDefault="003A7019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работников учреждения</w:t>
            </w:r>
          </w:p>
        </w:tc>
        <w:tc>
          <w:tcPr>
            <w:tcW w:w="1926" w:type="dxa"/>
            <w:shd w:val="clear" w:color="auto" w:fill="auto"/>
          </w:tcPr>
          <w:p w:rsidR="003A7019" w:rsidRPr="00A216C1" w:rsidRDefault="003A7019" w:rsidP="003E173C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3A7019" w:rsidRPr="00A216C1" w:rsidRDefault="003A7019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3964,2</w:t>
            </w:r>
          </w:p>
        </w:tc>
        <w:tc>
          <w:tcPr>
            <w:tcW w:w="1569" w:type="dxa"/>
            <w:shd w:val="clear" w:color="auto" w:fill="auto"/>
          </w:tcPr>
          <w:p w:rsidR="003A7019" w:rsidRDefault="00F86F6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4331,5</w:t>
            </w:r>
          </w:p>
        </w:tc>
        <w:tc>
          <w:tcPr>
            <w:tcW w:w="1373" w:type="dxa"/>
            <w:shd w:val="clear" w:color="auto" w:fill="auto"/>
          </w:tcPr>
          <w:p w:rsidR="003A7019" w:rsidRDefault="00FC7511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4645,4</w:t>
            </w:r>
          </w:p>
        </w:tc>
      </w:tr>
      <w:tr w:rsidR="003A7019" w:rsidRPr="00A216C1" w:rsidTr="00AC7C84">
        <w:trPr>
          <w:trHeight w:val="562"/>
        </w:trPr>
        <w:tc>
          <w:tcPr>
            <w:tcW w:w="3718" w:type="dxa"/>
            <w:vMerge/>
            <w:shd w:val="clear" w:color="auto" w:fill="auto"/>
          </w:tcPr>
          <w:p w:rsidR="003A7019" w:rsidRPr="00A216C1" w:rsidRDefault="003A7019" w:rsidP="003E173C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3A7019" w:rsidRPr="00E50DE0" w:rsidRDefault="003A7019" w:rsidP="00E50DE0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 xml:space="preserve">Краевой </w:t>
            </w:r>
          </w:p>
          <w:p w:rsidR="003A7019" w:rsidRPr="00A216C1" w:rsidRDefault="003A7019" w:rsidP="00E50DE0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бюджет</w:t>
            </w:r>
          </w:p>
        </w:tc>
        <w:tc>
          <w:tcPr>
            <w:tcW w:w="1268" w:type="dxa"/>
            <w:shd w:val="clear" w:color="auto" w:fill="auto"/>
          </w:tcPr>
          <w:p w:rsidR="003A7019" w:rsidRPr="00A216C1" w:rsidRDefault="003A7019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3844,6</w:t>
            </w:r>
          </w:p>
        </w:tc>
        <w:tc>
          <w:tcPr>
            <w:tcW w:w="1569" w:type="dxa"/>
            <w:shd w:val="clear" w:color="auto" w:fill="auto"/>
          </w:tcPr>
          <w:p w:rsidR="003A7019" w:rsidRPr="00A216C1" w:rsidRDefault="003A7019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</w:tcPr>
          <w:p w:rsidR="003A7019" w:rsidRPr="00A216C1" w:rsidRDefault="003A7019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6F60" w:rsidRPr="00A216C1" w:rsidTr="00F86F60">
        <w:trPr>
          <w:trHeight w:val="405"/>
        </w:trPr>
        <w:tc>
          <w:tcPr>
            <w:tcW w:w="3718" w:type="dxa"/>
            <w:vMerge w:val="restart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Поощрение лучших сотрудников/учреждений культуры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:rsidR="00F86F60" w:rsidRPr="00E50DE0" w:rsidRDefault="00F86F60" w:rsidP="009341C3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 xml:space="preserve">Краевой </w:t>
            </w:r>
          </w:p>
          <w:p w:rsidR="00F86F60" w:rsidRPr="00A216C1" w:rsidRDefault="00F86F60" w:rsidP="009341C3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бюджет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:rsidR="00F86F60" w:rsidRDefault="00F86F6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</w:tcPr>
          <w:p w:rsidR="00F86F60" w:rsidRDefault="00F86F60" w:rsidP="0026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63,2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</w:tcPr>
          <w:p w:rsidR="00F86F60" w:rsidRDefault="00F86F60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6F60" w:rsidRPr="00A216C1" w:rsidTr="00F86F60">
        <w:trPr>
          <w:trHeight w:val="420"/>
        </w:trPr>
        <w:tc>
          <w:tcPr>
            <w:tcW w:w="3718" w:type="dxa"/>
            <w:vMerge/>
            <w:shd w:val="clear" w:color="auto" w:fill="auto"/>
          </w:tcPr>
          <w:p w:rsidR="00F86F60" w:rsidRDefault="00F86F60" w:rsidP="003E173C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F86F60" w:rsidRPr="00F86F60" w:rsidRDefault="00F86F60" w:rsidP="009341C3">
            <w:pPr>
              <w:rPr>
                <w:sz w:val="24"/>
                <w:szCs w:val="24"/>
              </w:rPr>
            </w:pPr>
            <w:r w:rsidRPr="00F86F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</w:tcPr>
          <w:p w:rsidR="00F86F60" w:rsidRDefault="00F86F6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</w:tcPr>
          <w:p w:rsidR="00F86F60" w:rsidRDefault="00F86F60" w:rsidP="0026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</w:tcPr>
          <w:p w:rsidR="00F86F60" w:rsidRDefault="00F86F60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6F60" w:rsidRPr="00A216C1" w:rsidTr="00AC7C84">
        <w:tc>
          <w:tcPr>
            <w:tcW w:w="3718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Услуги связи</w:t>
            </w: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</w:t>
            </w:r>
          </w:p>
        </w:tc>
        <w:tc>
          <w:tcPr>
            <w:tcW w:w="1569" w:type="dxa"/>
            <w:shd w:val="clear" w:color="auto" w:fill="auto"/>
          </w:tcPr>
          <w:p w:rsidR="00F86F60" w:rsidRPr="00A216C1" w:rsidRDefault="00F86F60" w:rsidP="0026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1373" w:type="dxa"/>
            <w:shd w:val="clear" w:color="auto" w:fill="auto"/>
          </w:tcPr>
          <w:p w:rsidR="00F86F60" w:rsidRPr="00A216C1" w:rsidRDefault="00F86F60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69,4</w:t>
            </w:r>
          </w:p>
        </w:tc>
      </w:tr>
      <w:tr w:rsidR="00F86F60" w:rsidRPr="00A216C1" w:rsidTr="00AC7C84">
        <w:tc>
          <w:tcPr>
            <w:tcW w:w="3718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F86F60" w:rsidRPr="00A216C1" w:rsidRDefault="00F86F60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934,4</w:t>
            </w:r>
          </w:p>
        </w:tc>
        <w:tc>
          <w:tcPr>
            <w:tcW w:w="1569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1135,4</w:t>
            </w:r>
          </w:p>
        </w:tc>
        <w:tc>
          <w:tcPr>
            <w:tcW w:w="1373" w:type="dxa"/>
            <w:shd w:val="clear" w:color="auto" w:fill="auto"/>
          </w:tcPr>
          <w:p w:rsidR="00F86F60" w:rsidRPr="00A216C1" w:rsidRDefault="00F86F60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1052,8</w:t>
            </w:r>
          </w:p>
        </w:tc>
      </w:tr>
      <w:tr w:rsidR="00F86F60" w:rsidRPr="00A216C1" w:rsidTr="00AC7C84">
        <w:tc>
          <w:tcPr>
            <w:tcW w:w="3718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Местный </w:t>
            </w:r>
            <w:r w:rsidRPr="00A216C1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68" w:type="dxa"/>
            <w:shd w:val="clear" w:color="auto" w:fill="auto"/>
          </w:tcPr>
          <w:p w:rsidR="00F86F60" w:rsidRPr="00A216C1" w:rsidRDefault="00F86F60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683,8</w:t>
            </w:r>
          </w:p>
        </w:tc>
        <w:tc>
          <w:tcPr>
            <w:tcW w:w="1569" w:type="dxa"/>
            <w:shd w:val="clear" w:color="auto" w:fill="auto"/>
          </w:tcPr>
          <w:p w:rsidR="00F86F60" w:rsidRPr="00A216C1" w:rsidRDefault="00F86F60" w:rsidP="00C3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288,2</w:t>
            </w:r>
          </w:p>
        </w:tc>
        <w:tc>
          <w:tcPr>
            <w:tcW w:w="1373" w:type="dxa"/>
            <w:shd w:val="clear" w:color="auto" w:fill="auto"/>
          </w:tcPr>
          <w:p w:rsidR="00F86F60" w:rsidRPr="00A216C1" w:rsidRDefault="00F86F60" w:rsidP="00FC7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250,1</w:t>
            </w:r>
          </w:p>
        </w:tc>
      </w:tr>
      <w:tr w:rsidR="00F86F60" w:rsidRPr="00A216C1" w:rsidTr="00AC7C84">
        <w:tc>
          <w:tcPr>
            <w:tcW w:w="3718" w:type="dxa"/>
            <w:shd w:val="clear" w:color="auto" w:fill="auto"/>
          </w:tcPr>
          <w:p w:rsidR="00F86F60" w:rsidRPr="00A216C1" w:rsidRDefault="00F86F60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lastRenderedPageBreak/>
              <w:t>Прочие</w:t>
            </w:r>
            <w:r>
              <w:rPr>
                <w:rFonts w:ascii="Times New Roman" w:hAnsi="Times New Roman"/>
              </w:rPr>
              <w:t xml:space="preserve"> работы,</w:t>
            </w:r>
            <w:r w:rsidRPr="00A216C1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F86F60" w:rsidRPr="00A216C1" w:rsidRDefault="00F86F60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336,8</w:t>
            </w:r>
          </w:p>
        </w:tc>
        <w:tc>
          <w:tcPr>
            <w:tcW w:w="1569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329,1</w:t>
            </w:r>
          </w:p>
        </w:tc>
        <w:tc>
          <w:tcPr>
            <w:tcW w:w="1373" w:type="dxa"/>
            <w:shd w:val="clear" w:color="auto" w:fill="auto"/>
          </w:tcPr>
          <w:p w:rsidR="00F86F60" w:rsidRPr="00A216C1" w:rsidRDefault="00F86F60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131,9</w:t>
            </w:r>
          </w:p>
        </w:tc>
      </w:tr>
      <w:tr w:rsidR="00F86F60" w:rsidRPr="00A216C1" w:rsidTr="00AC7C84">
        <w:tc>
          <w:tcPr>
            <w:tcW w:w="3718" w:type="dxa"/>
            <w:shd w:val="clear" w:color="auto" w:fill="auto"/>
          </w:tcPr>
          <w:p w:rsidR="00F86F60" w:rsidRPr="00A216C1" w:rsidRDefault="00F86F60" w:rsidP="003E173C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Налоги, сборы и иные платежи</w:t>
            </w: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0D7A2D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F86F60" w:rsidRDefault="00F86F60" w:rsidP="006B1F55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78,6</w:t>
            </w:r>
          </w:p>
        </w:tc>
        <w:tc>
          <w:tcPr>
            <w:tcW w:w="1569" w:type="dxa"/>
            <w:shd w:val="clear" w:color="auto" w:fill="auto"/>
          </w:tcPr>
          <w:p w:rsidR="00F86F60" w:rsidRDefault="00F86F60" w:rsidP="00BC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181,1</w:t>
            </w:r>
          </w:p>
        </w:tc>
        <w:tc>
          <w:tcPr>
            <w:tcW w:w="1373" w:type="dxa"/>
            <w:shd w:val="clear" w:color="auto" w:fill="auto"/>
          </w:tcPr>
          <w:p w:rsidR="00F86F60" w:rsidRDefault="00F86F60" w:rsidP="006B1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F86F60" w:rsidRPr="00A216C1" w:rsidTr="00AC7C84">
        <w:tc>
          <w:tcPr>
            <w:tcW w:w="3718" w:type="dxa"/>
            <w:shd w:val="clear" w:color="auto" w:fill="auto"/>
          </w:tcPr>
          <w:p w:rsidR="00F86F60" w:rsidRPr="00A216C1" w:rsidRDefault="00F86F60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F86F60" w:rsidRPr="00A216C1" w:rsidRDefault="00F86F60" w:rsidP="002447C3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212,1</w:t>
            </w:r>
          </w:p>
        </w:tc>
        <w:tc>
          <w:tcPr>
            <w:tcW w:w="1569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671,1</w:t>
            </w:r>
          </w:p>
        </w:tc>
        <w:tc>
          <w:tcPr>
            <w:tcW w:w="1373" w:type="dxa"/>
            <w:shd w:val="clear" w:color="auto" w:fill="auto"/>
          </w:tcPr>
          <w:p w:rsidR="00F86F60" w:rsidRPr="00AC7C84" w:rsidRDefault="00F86F60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267,9</w:t>
            </w:r>
          </w:p>
        </w:tc>
      </w:tr>
      <w:tr w:rsidR="00F86F60" w:rsidRPr="00A216C1" w:rsidTr="00AC7C84">
        <w:tc>
          <w:tcPr>
            <w:tcW w:w="3718" w:type="dxa"/>
            <w:shd w:val="clear" w:color="auto" w:fill="auto"/>
          </w:tcPr>
          <w:p w:rsidR="00F86F60" w:rsidRPr="00A216C1" w:rsidRDefault="00F86F60" w:rsidP="002607AB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A9644D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F86F60" w:rsidRPr="00A216C1" w:rsidRDefault="00F86F60" w:rsidP="00A9644D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</w:t>
            </w:r>
          </w:p>
        </w:tc>
        <w:tc>
          <w:tcPr>
            <w:tcW w:w="1569" w:type="dxa"/>
            <w:shd w:val="clear" w:color="auto" w:fill="auto"/>
          </w:tcPr>
          <w:p w:rsidR="00F86F60" w:rsidRPr="00A216C1" w:rsidRDefault="00F86F60" w:rsidP="00A9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1373" w:type="dxa"/>
            <w:shd w:val="clear" w:color="auto" w:fill="auto"/>
          </w:tcPr>
          <w:p w:rsidR="00F86F60" w:rsidRPr="00A216C1" w:rsidRDefault="00F86F60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151,0</w:t>
            </w:r>
          </w:p>
        </w:tc>
      </w:tr>
      <w:tr w:rsidR="00F86F60" w:rsidRPr="00A216C1" w:rsidTr="00AC7C84">
        <w:tc>
          <w:tcPr>
            <w:tcW w:w="3718" w:type="dxa"/>
            <w:shd w:val="clear" w:color="auto" w:fill="auto"/>
          </w:tcPr>
          <w:p w:rsidR="00F86F60" w:rsidRPr="00A216C1" w:rsidRDefault="00F86F60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Воссоздание объектов культурного наследия</w:t>
            </w: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7E5862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F86F60" w:rsidRPr="00A216C1" w:rsidRDefault="00F86F60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9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72,4</w:t>
            </w:r>
          </w:p>
        </w:tc>
        <w:tc>
          <w:tcPr>
            <w:tcW w:w="1373" w:type="dxa"/>
            <w:shd w:val="clear" w:color="auto" w:fill="auto"/>
          </w:tcPr>
          <w:p w:rsidR="00F86F60" w:rsidRPr="00A216C1" w:rsidRDefault="00F86F60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86F60" w:rsidRPr="00A216C1" w:rsidTr="00AC7C84">
        <w:tc>
          <w:tcPr>
            <w:tcW w:w="3718" w:type="dxa"/>
            <w:vMerge w:val="restart"/>
            <w:shd w:val="clear" w:color="auto" w:fill="auto"/>
          </w:tcPr>
          <w:p w:rsidR="00F86F60" w:rsidRPr="00A216C1" w:rsidRDefault="00F86F60" w:rsidP="003E173C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материально-технической базы, технического оснащения учреждений культуры</w:t>
            </w: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7E5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F86F60" w:rsidRPr="00A216C1" w:rsidRDefault="00F86F60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157,9</w:t>
            </w:r>
          </w:p>
        </w:tc>
        <w:tc>
          <w:tcPr>
            <w:tcW w:w="1569" w:type="dxa"/>
            <w:shd w:val="clear" w:color="auto" w:fill="auto"/>
          </w:tcPr>
          <w:p w:rsidR="00F86F60" w:rsidRDefault="00F86F6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399,8</w:t>
            </w:r>
          </w:p>
        </w:tc>
        <w:tc>
          <w:tcPr>
            <w:tcW w:w="1373" w:type="dxa"/>
            <w:shd w:val="clear" w:color="auto" w:fill="auto"/>
          </w:tcPr>
          <w:p w:rsidR="00F86F60" w:rsidRDefault="00F86F60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154,5</w:t>
            </w:r>
          </w:p>
        </w:tc>
      </w:tr>
      <w:tr w:rsidR="00F86F60" w:rsidRPr="00A216C1" w:rsidTr="00AC7C84">
        <w:tc>
          <w:tcPr>
            <w:tcW w:w="3718" w:type="dxa"/>
            <w:vMerge/>
            <w:shd w:val="clear" w:color="auto" w:fill="auto"/>
          </w:tcPr>
          <w:p w:rsidR="00F86F60" w:rsidRPr="00A216C1" w:rsidRDefault="00F86F60" w:rsidP="003E173C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7E5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268" w:type="dxa"/>
            <w:shd w:val="clear" w:color="auto" w:fill="auto"/>
          </w:tcPr>
          <w:p w:rsidR="00F86F60" w:rsidRPr="00A216C1" w:rsidRDefault="00F86F60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</w:t>
            </w:r>
          </w:p>
        </w:tc>
        <w:tc>
          <w:tcPr>
            <w:tcW w:w="1569" w:type="dxa"/>
            <w:shd w:val="clear" w:color="auto" w:fill="auto"/>
          </w:tcPr>
          <w:p w:rsidR="00F86F60" w:rsidRDefault="00F86F6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7596,1</w:t>
            </w:r>
          </w:p>
        </w:tc>
        <w:tc>
          <w:tcPr>
            <w:tcW w:w="1373" w:type="dxa"/>
            <w:shd w:val="clear" w:color="auto" w:fill="auto"/>
          </w:tcPr>
          <w:p w:rsidR="00F86F60" w:rsidRDefault="00F86F60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2936,1</w:t>
            </w:r>
          </w:p>
        </w:tc>
      </w:tr>
      <w:tr w:rsidR="00F86F60" w:rsidRPr="00A216C1" w:rsidTr="00AC7C84">
        <w:tc>
          <w:tcPr>
            <w:tcW w:w="3718" w:type="dxa"/>
            <w:shd w:val="clear" w:color="auto" w:fill="auto"/>
          </w:tcPr>
          <w:p w:rsidR="00F86F60" w:rsidRPr="00A216C1" w:rsidRDefault="00F86F60" w:rsidP="003E173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«Кадровое обеспечение сферы культуры и искусства»</w:t>
            </w: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3E173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F86F60" w:rsidRPr="00A216C1" w:rsidRDefault="00F86F60" w:rsidP="004745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559,0</w:t>
            </w:r>
          </w:p>
        </w:tc>
        <w:tc>
          <w:tcPr>
            <w:tcW w:w="1569" w:type="dxa"/>
            <w:shd w:val="clear" w:color="auto" w:fill="auto"/>
          </w:tcPr>
          <w:p w:rsidR="00F86F60" w:rsidRPr="00A216C1" w:rsidRDefault="00F86F60" w:rsidP="00E262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2881,2</w:t>
            </w:r>
          </w:p>
        </w:tc>
        <w:tc>
          <w:tcPr>
            <w:tcW w:w="1373" w:type="dxa"/>
            <w:shd w:val="clear" w:color="auto" w:fill="auto"/>
          </w:tcPr>
          <w:p w:rsidR="00F86F60" w:rsidRPr="00A216C1" w:rsidRDefault="00F86F60" w:rsidP="003E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3511,6</w:t>
            </w:r>
          </w:p>
        </w:tc>
      </w:tr>
      <w:tr w:rsidR="00F86F60" w:rsidRPr="00A216C1" w:rsidTr="00AC7C84">
        <w:tc>
          <w:tcPr>
            <w:tcW w:w="3718" w:type="dxa"/>
            <w:shd w:val="clear" w:color="auto" w:fill="auto"/>
          </w:tcPr>
          <w:p w:rsidR="00F86F60" w:rsidRPr="00A216C1" w:rsidRDefault="00F86F60" w:rsidP="004F3FA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поэтапного повышения уровня средней заработной платы работников муниципальных учреждений отрасли культуры, искусства и кинематографии до средней заработной платы по Краснодарскому краю</w:t>
            </w: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3E173C">
            <w:pPr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F86F60" w:rsidRPr="00A216C1" w:rsidRDefault="00F86F60" w:rsidP="0047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559,0</w:t>
            </w:r>
          </w:p>
        </w:tc>
        <w:tc>
          <w:tcPr>
            <w:tcW w:w="1569" w:type="dxa"/>
            <w:shd w:val="clear" w:color="auto" w:fill="auto"/>
          </w:tcPr>
          <w:p w:rsidR="00F86F60" w:rsidRPr="00A216C1" w:rsidRDefault="00F86F60" w:rsidP="00E26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2881,2</w:t>
            </w:r>
          </w:p>
        </w:tc>
        <w:tc>
          <w:tcPr>
            <w:tcW w:w="1373" w:type="dxa"/>
            <w:shd w:val="clear" w:color="auto" w:fill="auto"/>
          </w:tcPr>
          <w:p w:rsidR="00F86F60" w:rsidRPr="00A216C1" w:rsidRDefault="00F86F60" w:rsidP="00E07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3511,6</w:t>
            </w:r>
          </w:p>
        </w:tc>
      </w:tr>
      <w:tr w:rsidR="00F86F60" w:rsidRPr="00A216C1" w:rsidTr="00AC7C84">
        <w:tc>
          <w:tcPr>
            <w:tcW w:w="3718" w:type="dxa"/>
            <w:shd w:val="clear" w:color="auto" w:fill="auto"/>
          </w:tcPr>
          <w:p w:rsidR="00F86F60" w:rsidRPr="00A216C1" w:rsidRDefault="00F86F60" w:rsidP="003E173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3E173C">
            <w:pPr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F86F60" w:rsidRPr="00A216C1" w:rsidRDefault="00F86F60" w:rsidP="003E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13837,1</w:t>
            </w:r>
          </w:p>
        </w:tc>
        <w:tc>
          <w:tcPr>
            <w:tcW w:w="1569" w:type="dxa"/>
            <w:shd w:val="clear" w:color="auto" w:fill="auto"/>
          </w:tcPr>
          <w:p w:rsidR="00F86F60" w:rsidRPr="00A216C1" w:rsidRDefault="00F86F60" w:rsidP="00192A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18262,7</w:t>
            </w:r>
          </w:p>
        </w:tc>
        <w:tc>
          <w:tcPr>
            <w:tcW w:w="1373" w:type="dxa"/>
            <w:shd w:val="clear" w:color="auto" w:fill="auto"/>
          </w:tcPr>
          <w:p w:rsidR="00F86F60" w:rsidRPr="00A216C1" w:rsidRDefault="00F86F60" w:rsidP="00B121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13382,7</w:t>
            </w:r>
          </w:p>
        </w:tc>
      </w:tr>
    </w:tbl>
    <w:p w:rsidR="00697475" w:rsidRPr="00A216C1" w:rsidRDefault="00697475" w:rsidP="00265840">
      <w:pPr>
        <w:rPr>
          <w:b/>
          <w:sz w:val="24"/>
          <w:szCs w:val="24"/>
        </w:rPr>
      </w:pPr>
    </w:p>
    <w:p w:rsidR="00697475" w:rsidRPr="00A216C1" w:rsidRDefault="00697475" w:rsidP="00697475">
      <w:pPr>
        <w:ind w:hanging="142"/>
        <w:jc w:val="center"/>
        <w:rPr>
          <w:b/>
          <w:sz w:val="24"/>
          <w:szCs w:val="24"/>
        </w:rPr>
      </w:pPr>
    </w:p>
    <w:p w:rsidR="00697475" w:rsidRPr="00A216C1" w:rsidRDefault="00A84F07" w:rsidP="00697475">
      <w:pPr>
        <w:ind w:hanging="142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5</w:t>
      </w:r>
      <w:r w:rsidR="00697475" w:rsidRPr="00A216C1">
        <w:rPr>
          <w:b/>
          <w:sz w:val="24"/>
          <w:szCs w:val="24"/>
        </w:rPr>
        <w:t>. Методика оценки эффективности реализации муниципальной программы</w:t>
      </w:r>
    </w:p>
    <w:p w:rsidR="00697475" w:rsidRPr="00A216C1" w:rsidRDefault="00697475" w:rsidP="00697475">
      <w:pPr>
        <w:ind w:firstLine="612"/>
        <w:jc w:val="both"/>
        <w:rPr>
          <w:b/>
          <w:sz w:val="24"/>
          <w:szCs w:val="24"/>
        </w:rPr>
      </w:pPr>
    </w:p>
    <w:p w:rsidR="00697475" w:rsidRPr="00A216C1" w:rsidRDefault="00830242" w:rsidP="00697475">
      <w:pPr>
        <w:pStyle w:val="1"/>
        <w:spacing w:before="0" w:after="0"/>
        <w:ind w:firstLine="61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.1. Оценка степени реализации мероприятий основных мероприятий и достижения ожидаемых непосредственных результатов их реализации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830242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.1.1. Степень реализации мероприятии программы оценивается, как доля мероприятий выполненных в полном объеме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Мв</w:t>
      </w:r>
      <w:proofErr w:type="spellEnd"/>
      <w:r w:rsidRPr="00A216C1">
        <w:rPr>
          <w:sz w:val="24"/>
          <w:szCs w:val="24"/>
        </w:rPr>
        <w:t xml:space="preserve"> / М,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- степень реализации мероприятий;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Мв</w:t>
      </w:r>
      <w:proofErr w:type="spellEnd"/>
      <w:r w:rsidRPr="00A216C1">
        <w:rPr>
          <w:sz w:val="24"/>
          <w:szCs w:val="24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697475" w:rsidRPr="00A216C1" w:rsidRDefault="00830242" w:rsidP="00697475">
      <w:pPr>
        <w:ind w:firstLine="794"/>
        <w:jc w:val="both"/>
        <w:rPr>
          <w:sz w:val="24"/>
          <w:szCs w:val="24"/>
        </w:rPr>
      </w:pPr>
      <w:bookmarkStart w:id="0" w:name="sub_1022"/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.1.2. Мероприятие может считаться выполненным в полном объеме при достижении следующих результатов:</w:t>
      </w:r>
    </w:p>
    <w:p w:rsidR="00697475" w:rsidRPr="00A216C1" w:rsidRDefault="00697475" w:rsidP="00697475">
      <w:pPr>
        <w:ind w:firstLine="794"/>
        <w:jc w:val="both"/>
        <w:rPr>
          <w:sz w:val="24"/>
          <w:szCs w:val="24"/>
        </w:rPr>
      </w:pPr>
      <w:bookmarkStart w:id="1" w:name="sub_10221"/>
      <w:bookmarkEnd w:id="0"/>
      <w:r w:rsidRPr="00A216C1">
        <w:rPr>
          <w:sz w:val="24"/>
          <w:szCs w:val="24"/>
        </w:rPr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bookmarkEnd w:id="1"/>
    <w:p w:rsidR="00697475" w:rsidRPr="00A216C1" w:rsidRDefault="00697475" w:rsidP="00697475">
      <w:pPr>
        <w:ind w:firstLine="794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</w:t>
      </w:r>
      <w:r w:rsidRPr="00A216C1">
        <w:rPr>
          <w:sz w:val="24"/>
          <w:szCs w:val="24"/>
        </w:rPr>
        <w:lastRenderedPageBreak/>
        <w:t>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830242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.2. Оценка степени соответствия запланированному уровню расходов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830242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.2.1. Степень соответствия запланированному уровню расходов оценивается как отношение фактически произведенных в отчетном году расходов на его реализацию к плановым значениям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- степень соответствия запланированному уровню расходов;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Зф</w:t>
      </w:r>
      <w:proofErr w:type="spellEnd"/>
      <w:r w:rsidRPr="00A216C1">
        <w:rPr>
          <w:sz w:val="24"/>
          <w:szCs w:val="24"/>
        </w:rPr>
        <w:t xml:space="preserve"> - фактические расходы на реализацию мероприятия в отчетном году;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</w:t>
      </w:r>
      <w:proofErr w:type="spellEnd"/>
      <w:r w:rsidRPr="00A216C1">
        <w:rPr>
          <w:sz w:val="24"/>
          <w:szCs w:val="24"/>
        </w:rPr>
        <w:t xml:space="preserve"> - объемы бюджетных ассигнований, предусмотренные на реализацию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830242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.3. Оценка эффективности использования средств местного бюджета</w:t>
      </w:r>
    </w:p>
    <w:p w:rsidR="00697475" w:rsidRPr="00A216C1" w:rsidRDefault="00697475" w:rsidP="00697475">
      <w:pPr>
        <w:ind w:hanging="142"/>
        <w:jc w:val="center"/>
        <w:rPr>
          <w:sz w:val="24"/>
          <w:szCs w:val="24"/>
        </w:rPr>
      </w:pPr>
    </w:p>
    <w:p w:rsidR="00697475" w:rsidRPr="00A216C1" w:rsidRDefault="00830242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.3.1. 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- эффективность использования средств местного бюджета;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- степень    реализации   мероприятий,    полностью     или     частично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финансируемых из средств местного бюджета;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- степень соответствия запланированному уровню расходов из средств местного бюджета.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830242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sub_105"/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.4. Оценка степени достижения целей и решения задач подпрограммы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 основного мероприятия)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830242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.4.1. Для оценки степени достижения целей и решения задач (далее - степень реализации) подпрограммы,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697475" w:rsidRPr="00A216C1" w:rsidRDefault="00830242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.4.2. Степень достижения планового значения целевого показателя рассчитывается по следующим формулам: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lastRenderedPageBreak/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пф</w:t>
      </w:r>
      <w:proofErr w:type="spellEnd"/>
      <w:r w:rsidRPr="00A216C1">
        <w:rPr>
          <w:sz w:val="24"/>
          <w:szCs w:val="24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</w:t>
      </w:r>
      <w:proofErr w:type="spellEnd"/>
      <w:r w:rsidRPr="00A216C1">
        <w:rPr>
          <w:sz w:val="24"/>
          <w:szCs w:val="24"/>
        </w:rPr>
        <w:t xml:space="preserve"> - плановое значение целевого показателя подпрограммы (основного мероприятия).</w:t>
      </w:r>
    </w:p>
    <w:p w:rsidR="00697475" w:rsidRPr="00A216C1" w:rsidRDefault="00830242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.4.3. Степень реализации подпрограммы (основного мероприятия) рассчитывается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59280" cy="678180"/>
            <wp:effectExtent l="0" t="0" r="7620" b="762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 xml:space="preserve"> 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>/п - степень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N - число целевых показателей подпрограммы (основного мероприятия).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При использовании данной формуле в случаях, если </w:t>
      </w: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&gt;1, значение </w:t>
      </w: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принимается равным 1.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830242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 xml:space="preserve">.5. Оценка эффективности реализации подпрограммы 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(основного мероприятия)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830242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.5.1.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 xml:space="preserve">/п = </w:t>
      </w: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 xml:space="preserve">/п * </w:t>
      </w: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/п - эффективность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>/п - степень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</w:p>
    <w:p w:rsidR="00697475" w:rsidRPr="00A216C1" w:rsidRDefault="00830242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 xml:space="preserve">.5.2. Эффективность реализации подпрограммы (основного мероприятия) признается высокой в случае, если значение </w:t>
      </w:r>
      <w:proofErr w:type="spellStart"/>
      <w:r w:rsidR="00697475" w:rsidRPr="00A216C1">
        <w:rPr>
          <w:sz w:val="24"/>
          <w:szCs w:val="24"/>
        </w:rPr>
        <w:t>ЭРп</w:t>
      </w:r>
      <w:proofErr w:type="spellEnd"/>
      <w:r w:rsidR="00697475" w:rsidRPr="00A216C1">
        <w:rPr>
          <w:sz w:val="24"/>
          <w:szCs w:val="24"/>
        </w:rPr>
        <w:t>/п составляет не менее 0,9.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/п составляет не менее 0,8.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/п составляет не менее 0,7.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830242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.6. Оценка степени достижения целей и решения задач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830242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.6.1.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697475" w:rsidRPr="00A216C1" w:rsidRDefault="00830242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.6.2. Степень достижения планового значения целевого показателя, характеризующего цели и задачи муниципальной программы, рассчитывается: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lastRenderedPageBreak/>
        <w:t>СДгппз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ЗПгпф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ЗПгпп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ЗПГПф</w:t>
      </w:r>
      <w:proofErr w:type="spellEnd"/>
      <w:r w:rsidRPr="00A216C1">
        <w:rPr>
          <w:sz w:val="24"/>
          <w:szCs w:val="24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ЗПГПП - плановое значение целевого показателя, характеризующего цели и задачи муниципальной программы.</w:t>
      </w:r>
    </w:p>
    <w:p w:rsidR="00697475" w:rsidRPr="00A216C1" w:rsidRDefault="00830242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.6.3. Степень реализации муниципальной программы рассчитывается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76400" cy="640080"/>
            <wp:effectExtent l="0" t="0" r="0" b="762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СРгп</w:t>
      </w:r>
      <w:proofErr w:type="spellEnd"/>
      <w:r w:rsidRPr="00A216C1">
        <w:rPr>
          <w:sz w:val="24"/>
          <w:szCs w:val="24"/>
        </w:rPr>
        <w:t xml:space="preserve"> - степень реализации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число целевых показателей, характеризующих цели и задачи муниципальной программы.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При использовании данной формулы в случаях, если </w:t>
      </w: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&gt;1, значение </w:t>
      </w: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принимается равным 1.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830242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.7. Оценка эффективности реализации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830242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.7.1.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03220" cy="678180"/>
            <wp:effectExtent l="0" t="0" r="0" b="762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 xml:space="preserve"> 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 xml:space="preserve"> - эффективность реализации муниципальная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СРгп</w:t>
      </w:r>
      <w:proofErr w:type="spellEnd"/>
      <w:r w:rsidRPr="00A216C1">
        <w:rPr>
          <w:sz w:val="24"/>
          <w:szCs w:val="24"/>
        </w:rPr>
        <w:t xml:space="preserve"> - степень реализации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/п - эффективность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kj</w:t>
      </w:r>
      <w:proofErr w:type="spellEnd"/>
      <w:r w:rsidRPr="00A216C1">
        <w:rPr>
          <w:sz w:val="24"/>
          <w:szCs w:val="24"/>
        </w:rPr>
        <w:t xml:space="preserve"> - определяется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kj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Фj</w:t>
      </w:r>
      <w:proofErr w:type="spellEnd"/>
      <w:r w:rsidRPr="00A216C1">
        <w:rPr>
          <w:sz w:val="24"/>
          <w:szCs w:val="24"/>
        </w:rPr>
        <w:t xml:space="preserve"> / Ф,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Фj</w:t>
      </w:r>
      <w:proofErr w:type="spellEnd"/>
      <w:r w:rsidRPr="00A216C1">
        <w:rPr>
          <w:sz w:val="24"/>
          <w:szCs w:val="24"/>
        </w:rPr>
        <w:t xml:space="preserve"> - объем фактических расходов из местного бюджета (кассового исполнения) на реализацию j-той подпрограммы (основного мероприятия) в отчетном году;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j - количество подпрограмм (основных мероприятий).</w:t>
      </w:r>
    </w:p>
    <w:p w:rsidR="00697475" w:rsidRPr="00A216C1" w:rsidRDefault="00830242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 xml:space="preserve">.7.2. Эффективность реализации муниципальной программы признается высокой в случае, если значение </w:t>
      </w:r>
      <w:proofErr w:type="spellStart"/>
      <w:r w:rsidR="00697475" w:rsidRPr="00A216C1">
        <w:rPr>
          <w:sz w:val="24"/>
          <w:szCs w:val="24"/>
        </w:rPr>
        <w:t>ЭРгп</w:t>
      </w:r>
      <w:proofErr w:type="spellEnd"/>
      <w:r w:rsidR="00697475" w:rsidRPr="00A216C1">
        <w:rPr>
          <w:sz w:val="24"/>
          <w:szCs w:val="24"/>
        </w:rPr>
        <w:t xml:space="preserve"> составляет не менее 0,90.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>, составляет не менее 0,80.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 xml:space="preserve"> составляет не менее 0,70.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неудовлетворительной.</w:t>
      </w:r>
    </w:p>
    <w:p w:rsidR="00697475" w:rsidRPr="00A216C1" w:rsidRDefault="00697475" w:rsidP="00697475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697475" w:rsidRPr="00A216C1" w:rsidRDefault="00A84F07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6</w:t>
      </w:r>
      <w:r w:rsidR="00697475" w:rsidRPr="00A216C1">
        <w:rPr>
          <w:b/>
          <w:sz w:val="24"/>
          <w:szCs w:val="24"/>
        </w:rPr>
        <w:t>. Механизм реализации муниципальной программы и контроль за ее выполнением</w:t>
      </w: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Текущее управление муниципальной программой осуществляет  координатор, который: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формирует структуру муниципальной программы и перечень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принимает решение о необходимости внесения в установленном порядке изменений в муниципальную программу;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несет ответственность за достижение целевых показателей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до 15 февраля года, следующего за отчетным годом, направляет в финансовый отдел доклад о ходе реализации муниципальной программы на электронных носителях;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готовит ежегодный доклад о ходе реализации муниципальной программы и   оценке  эффективности  ее  реализации  (далее  -  доклад  о  ходе  реализации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муниципальной программы);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697475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иные полномочия, установленные муниципальной программой.</w:t>
      </w:r>
    </w:p>
    <w:p w:rsidR="003D76E0" w:rsidRPr="00A216C1" w:rsidRDefault="003D76E0" w:rsidP="00697475">
      <w:pPr>
        <w:ind w:firstLine="708"/>
        <w:jc w:val="both"/>
        <w:rPr>
          <w:sz w:val="24"/>
          <w:szCs w:val="24"/>
        </w:rPr>
      </w:pPr>
    </w:p>
    <w:p w:rsidR="008E46CE" w:rsidRPr="00A216C1" w:rsidRDefault="008E46CE" w:rsidP="00697475">
      <w:pPr>
        <w:pStyle w:val="a5"/>
        <w:ind w:right="-142"/>
        <w:rPr>
          <w:b/>
          <w:sz w:val="24"/>
        </w:rPr>
      </w:pPr>
    </w:p>
    <w:p w:rsidR="00AB1379" w:rsidRPr="00A216C1" w:rsidRDefault="003B0F70" w:rsidP="00697475">
      <w:pPr>
        <w:pStyle w:val="a5"/>
        <w:ind w:right="-142"/>
        <w:rPr>
          <w:sz w:val="24"/>
        </w:rPr>
      </w:pPr>
      <w:r>
        <w:rPr>
          <w:sz w:val="24"/>
        </w:rPr>
        <w:t>С</w:t>
      </w:r>
      <w:r w:rsidR="002607AB" w:rsidRPr="00A216C1">
        <w:rPr>
          <w:sz w:val="24"/>
        </w:rPr>
        <w:t>пециалист</w:t>
      </w:r>
      <w:r>
        <w:rPr>
          <w:sz w:val="24"/>
        </w:rPr>
        <w:t xml:space="preserve"> 1 категории</w:t>
      </w:r>
      <w:r w:rsidR="004C234D">
        <w:rPr>
          <w:sz w:val="24"/>
        </w:rPr>
        <w:t xml:space="preserve"> администрации</w:t>
      </w:r>
    </w:p>
    <w:p w:rsidR="00AB1379" w:rsidRPr="00A216C1" w:rsidRDefault="00AB1379" w:rsidP="00AB1379">
      <w:pPr>
        <w:pStyle w:val="a5"/>
        <w:ind w:right="-142"/>
        <w:rPr>
          <w:sz w:val="24"/>
        </w:rPr>
      </w:pPr>
      <w:r w:rsidRPr="00A216C1">
        <w:rPr>
          <w:sz w:val="24"/>
        </w:rPr>
        <w:t>Адагумского сельского поселения</w:t>
      </w:r>
    </w:p>
    <w:p w:rsidR="00697475" w:rsidRPr="00A216C1" w:rsidRDefault="00AB1379" w:rsidP="00AB1379">
      <w:pPr>
        <w:pStyle w:val="a5"/>
        <w:ind w:right="-142"/>
        <w:rPr>
          <w:sz w:val="24"/>
        </w:rPr>
      </w:pPr>
      <w:r w:rsidRPr="00A216C1">
        <w:rPr>
          <w:sz w:val="24"/>
        </w:rPr>
        <w:t xml:space="preserve">Крымского района                                                                 </w:t>
      </w:r>
      <w:r w:rsidR="003D76E0">
        <w:rPr>
          <w:sz w:val="24"/>
        </w:rPr>
        <w:t xml:space="preserve">       </w:t>
      </w:r>
      <w:proofErr w:type="spellStart"/>
      <w:r w:rsidR="003E2204">
        <w:rPr>
          <w:sz w:val="24"/>
        </w:rPr>
        <w:t>О.А.Гутова</w:t>
      </w:r>
      <w:proofErr w:type="spellEnd"/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3D76E0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234D" w:rsidRDefault="004C234D" w:rsidP="003D76E0">
      <w:pPr>
        <w:pStyle w:val="ConsPlusNormal"/>
        <w:widowControl/>
        <w:tabs>
          <w:tab w:val="left" w:pos="540"/>
          <w:tab w:val="left" w:pos="900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4E587D" w:rsidRDefault="004C234D" w:rsidP="003D76E0">
      <w:pPr>
        <w:pStyle w:val="ConsPlusNormal"/>
        <w:widowControl/>
        <w:tabs>
          <w:tab w:val="left" w:pos="540"/>
          <w:tab w:val="left" w:pos="900"/>
        </w:tabs>
        <w:ind w:left="5387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697475" w:rsidRPr="004E587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97475" w:rsidRPr="004E587D" w:rsidRDefault="00697475" w:rsidP="003D76E0">
      <w:pPr>
        <w:tabs>
          <w:tab w:val="left" w:pos="1008"/>
          <w:tab w:val="left" w:pos="5812"/>
        </w:tabs>
        <w:ind w:left="5400"/>
        <w:jc w:val="right"/>
        <w:rPr>
          <w:sz w:val="24"/>
          <w:szCs w:val="24"/>
        </w:rPr>
      </w:pPr>
      <w:bookmarkStart w:id="3" w:name="sub_990"/>
      <w:r w:rsidRPr="004E587D">
        <w:rPr>
          <w:sz w:val="24"/>
          <w:szCs w:val="24"/>
        </w:rPr>
        <w:t>к муниципальной программе</w:t>
      </w:r>
    </w:p>
    <w:p w:rsidR="00697475" w:rsidRPr="004E587D" w:rsidRDefault="00697475" w:rsidP="003D76E0">
      <w:pPr>
        <w:pStyle w:val="ConsPlusNormal"/>
        <w:widowControl/>
        <w:ind w:left="54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E587D">
        <w:rPr>
          <w:rFonts w:ascii="Times New Roman" w:hAnsi="Times New Roman"/>
          <w:sz w:val="24"/>
          <w:szCs w:val="24"/>
        </w:rPr>
        <w:t>«</w:t>
      </w:r>
      <w:r w:rsidRPr="004E587D">
        <w:rPr>
          <w:rFonts w:ascii="Times New Roman" w:hAnsi="Times New Roman" w:cs="Times New Roman"/>
          <w:sz w:val="24"/>
          <w:szCs w:val="24"/>
        </w:rPr>
        <w:t>Развити</w:t>
      </w:r>
      <w:r w:rsidR="00AD412F" w:rsidRPr="004E587D">
        <w:rPr>
          <w:rFonts w:ascii="Times New Roman" w:hAnsi="Times New Roman" w:cs="Times New Roman"/>
          <w:sz w:val="24"/>
          <w:szCs w:val="24"/>
        </w:rPr>
        <w:t>е культуры  Адагумского</w:t>
      </w:r>
      <w:r w:rsidRPr="004E58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97475" w:rsidRPr="004E587D" w:rsidRDefault="00AD412F" w:rsidP="003D76E0">
      <w:pPr>
        <w:spacing w:line="0" w:lineRule="atLeast"/>
        <w:ind w:left="5400"/>
        <w:jc w:val="right"/>
        <w:rPr>
          <w:sz w:val="24"/>
          <w:szCs w:val="24"/>
        </w:rPr>
      </w:pPr>
      <w:r w:rsidRPr="004E587D">
        <w:rPr>
          <w:sz w:val="24"/>
          <w:szCs w:val="24"/>
        </w:rPr>
        <w:t>Крымского</w:t>
      </w:r>
      <w:r w:rsidR="00697475" w:rsidRPr="004E587D">
        <w:rPr>
          <w:sz w:val="24"/>
          <w:szCs w:val="24"/>
        </w:rPr>
        <w:t xml:space="preserve"> района»</w:t>
      </w:r>
    </w:p>
    <w:p w:rsidR="00697475" w:rsidRPr="004E587D" w:rsidRDefault="00697475" w:rsidP="006974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7475" w:rsidRPr="004E587D" w:rsidRDefault="00A216C1" w:rsidP="00A216C1">
      <w:pPr>
        <w:tabs>
          <w:tab w:val="left" w:pos="900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Цели, </w:t>
      </w:r>
      <w:r w:rsidR="00697475" w:rsidRPr="004E587D">
        <w:rPr>
          <w:b/>
          <w:sz w:val="24"/>
          <w:szCs w:val="24"/>
        </w:rPr>
        <w:t>задачи</w:t>
      </w:r>
      <w:r w:rsidR="00886C69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и</w:t>
      </w:r>
      <w:r w:rsidR="00886C69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целевые</w:t>
      </w:r>
      <w:r w:rsidR="00886C69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показатели</w:t>
      </w:r>
      <w:r w:rsidR="00886C69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муниципальной программы</w:t>
      </w:r>
      <w:r w:rsidR="00E91D9F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«</w:t>
      </w:r>
      <w:r w:rsidR="00AD412F" w:rsidRPr="004E587D">
        <w:rPr>
          <w:b/>
          <w:sz w:val="24"/>
          <w:szCs w:val="24"/>
        </w:rPr>
        <w:t>Развитие культуры Адагумского</w:t>
      </w:r>
      <w:r w:rsidR="00697475" w:rsidRPr="004E587D">
        <w:rPr>
          <w:b/>
          <w:sz w:val="24"/>
          <w:szCs w:val="24"/>
        </w:rPr>
        <w:t xml:space="preserve"> сельского посел</w:t>
      </w:r>
      <w:r w:rsidR="00AD412F" w:rsidRPr="004E587D">
        <w:rPr>
          <w:b/>
          <w:sz w:val="24"/>
          <w:szCs w:val="24"/>
        </w:rPr>
        <w:t>ения Крымского</w:t>
      </w:r>
      <w:r w:rsidR="00697475" w:rsidRPr="004E587D">
        <w:rPr>
          <w:b/>
          <w:sz w:val="24"/>
          <w:szCs w:val="24"/>
        </w:rPr>
        <w:t xml:space="preserve"> района» </w:t>
      </w:r>
    </w:p>
    <w:tbl>
      <w:tblPr>
        <w:tblW w:w="9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405"/>
        <w:gridCol w:w="155"/>
        <w:gridCol w:w="690"/>
        <w:gridCol w:w="6"/>
        <w:gridCol w:w="894"/>
        <w:gridCol w:w="6"/>
        <w:gridCol w:w="894"/>
        <w:gridCol w:w="6"/>
        <w:gridCol w:w="1074"/>
        <w:gridCol w:w="6"/>
        <w:gridCol w:w="720"/>
      </w:tblGrid>
      <w:tr w:rsidR="00697475" w:rsidRPr="004E587D" w:rsidTr="00D725A8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N</w:t>
            </w:r>
            <w:r w:rsidRPr="004E587D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Статус</w:t>
            </w:r>
            <w:hyperlink w:anchor="sub_10" w:history="1">
              <w:r w:rsidRPr="004E587D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697475" w:rsidRPr="004E587D" w:rsidTr="00D725A8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95C91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2018</w:t>
            </w:r>
            <w:r w:rsidR="00697475" w:rsidRPr="004E587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95C91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2019</w:t>
            </w:r>
            <w:r w:rsidR="00697475" w:rsidRPr="004E587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95C91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2020</w:t>
            </w:r>
            <w:r w:rsidR="00697475" w:rsidRPr="004E587D">
              <w:rPr>
                <w:rFonts w:ascii="Times New Roman" w:hAnsi="Times New Roman"/>
              </w:rPr>
              <w:t xml:space="preserve"> год </w:t>
            </w:r>
          </w:p>
        </w:tc>
      </w:tr>
      <w:tr w:rsidR="00697475" w:rsidRPr="004E587D" w:rsidTr="00D725A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7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E587D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88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E587D">
              <w:rPr>
                <w:rFonts w:ascii="Times New Roman" w:hAnsi="Times New Roman"/>
                <w:b/>
              </w:rPr>
              <w:t xml:space="preserve">Муниципальная программа </w:t>
            </w:r>
            <w:r w:rsidR="008E46CE" w:rsidRPr="004E587D">
              <w:rPr>
                <w:rFonts w:ascii="Times New Roman" w:hAnsi="Times New Roman"/>
                <w:b/>
              </w:rPr>
              <w:t xml:space="preserve">«Развитие культуры Адагумского сельского поселения Крымского </w:t>
            </w:r>
            <w:r w:rsidRPr="004E587D">
              <w:rPr>
                <w:rFonts w:ascii="Times New Roman" w:hAnsi="Times New Roman"/>
                <w:b/>
              </w:rPr>
              <w:t xml:space="preserve"> района» 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F76AFA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1.1</w:t>
            </w:r>
            <w:r w:rsidR="00697475" w:rsidRPr="004E587D">
              <w:rPr>
                <w:rFonts w:ascii="Times New Roman" w:hAnsi="Times New Roman"/>
              </w:rPr>
              <w:t>.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Темп роста среднемесячной заработной платы работников учреждения к уровню прошлого года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5,5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192A39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F76AFA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1.</w:t>
            </w:r>
            <w:r w:rsidR="00F76AFA" w:rsidRPr="004E587D">
              <w:rPr>
                <w:rFonts w:ascii="Times New Roman" w:hAnsi="Times New Roman"/>
              </w:rPr>
              <w:t>2</w:t>
            </w:r>
            <w:r w:rsidRPr="004E587D">
              <w:rPr>
                <w:rFonts w:ascii="Times New Roman" w:hAnsi="Times New Roman"/>
              </w:rPr>
              <w:t>.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Число пользователей библиотекой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852402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ч</w:t>
            </w:r>
            <w:r w:rsidR="00697475" w:rsidRPr="004E587D">
              <w:rPr>
                <w:rFonts w:ascii="Times New Roman" w:hAnsi="Times New Roman"/>
              </w:rPr>
              <w:t>ел.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11</w:t>
            </w:r>
            <w:r w:rsidR="00852402" w:rsidRPr="004E587D">
              <w:rPr>
                <w:rFonts w:ascii="Times New Roman" w:hAnsi="Times New Roman"/>
              </w:rPr>
              <w:t>00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1.3</w:t>
            </w:r>
            <w:r w:rsidR="00697475" w:rsidRPr="004E587D">
              <w:rPr>
                <w:rFonts w:ascii="Times New Roman" w:hAnsi="Times New Roman"/>
              </w:rPr>
              <w:t>.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Увеличение количества библиографических записей в электронных каталогах библиотеки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420EE8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</w:t>
            </w:r>
            <w:r w:rsidR="00420EE8" w:rsidRPr="004E587D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25A84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2,7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1.4</w:t>
            </w:r>
            <w:r w:rsidR="00697475" w:rsidRPr="004E587D">
              <w:rPr>
                <w:rFonts w:ascii="Times New Roman" w:hAnsi="Times New Roman"/>
              </w:rPr>
              <w:t>.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Увеличение числа участников клубных формирований  учреждения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2,2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1.5</w:t>
            </w:r>
            <w:r w:rsidR="00697475" w:rsidRPr="004E587D">
              <w:rPr>
                <w:rFonts w:ascii="Times New Roman" w:hAnsi="Times New Roman"/>
              </w:rPr>
              <w:t>.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Количество проведенных мероприятий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D04C3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ш</w:t>
            </w:r>
            <w:r w:rsidR="00697475" w:rsidRPr="004E587D">
              <w:rPr>
                <w:rFonts w:ascii="Times New Roman" w:hAnsi="Times New Roman"/>
              </w:rPr>
              <w:t>т.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130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1.6</w:t>
            </w:r>
            <w:r w:rsidR="00697475" w:rsidRPr="004E587D">
              <w:rPr>
                <w:rFonts w:ascii="Times New Roman" w:hAnsi="Times New Roman"/>
              </w:rPr>
              <w:t>.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 xml:space="preserve">Число получателей средств, направленных на поэтапное повышение уровня средней заработной платы работников учреждения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D04C3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ч</w:t>
            </w:r>
            <w:r w:rsidR="00697475" w:rsidRPr="004E587D">
              <w:rPr>
                <w:rFonts w:ascii="Times New Roman" w:hAnsi="Times New Roman"/>
              </w:rPr>
              <w:t>ел.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D04C3" w:rsidP="001D748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1D748C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D04C3" w:rsidP="001D748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1D748C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D04C3" w:rsidP="001D748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1D748C">
              <w:rPr>
                <w:rFonts w:ascii="Times New Roman" w:hAnsi="Times New Roman"/>
              </w:rPr>
              <w:t>1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E587D">
              <w:rPr>
                <w:rFonts w:ascii="Times New Roman" w:hAnsi="Times New Roman"/>
                <w:b/>
              </w:rPr>
              <w:t>2</w:t>
            </w:r>
            <w:r w:rsidR="00697475" w:rsidRPr="004E587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8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E587D">
              <w:rPr>
                <w:rFonts w:ascii="Times New Roman" w:hAnsi="Times New Roman"/>
                <w:b/>
              </w:rPr>
              <w:t xml:space="preserve">Подпрограмма № </w:t>
            </w:r>
            <w:r w:rsidR="00F76AFA" w:rsidRPr="004E587D">
              <w:rPr>
                <w:rFonts w:ascii="Times New Roman" w:hAnsi="Times New Roman"/>
                <w:b/>
              </w:rPr>
              <w:t>1</w:t>
            </w:r>
            <w:r w:rsidRPr="004E587D">
              <w:rPr>
                <w:rFonts w:ascii="Times New Roman" w:hAnsi="Times New Roman"/>
                <w:b/>
              </w:rPr>
              <w:t xml:space="preserve"> «Совершенствование деятельности </w:t>
            </w:r>
          </w:p>
          <w:p w:rsidR="00697475" w:rsidRPr="004E587D" w:rsidRDefault="002320AE" w:rsidP="002320A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E587D">
              <w:rPr>
                <w:rFonts w:ascii="Times New Roman" w:hAnsi="Times New Roman"/>
                <w:b/>
              </w:rPr>
              <w:t>учреждений культуры</w:t>
            </w:r>
            <w:r w:rsidR="00E91D9F">
              <w:rPr>
                <w:rFonts w:ascii="Times New Roman" w:hAnsi="Times New Roman"/>
                <w:b/>
              </w:rPr>
              <w:t xml:space="preserve"> </w:t>
            </w:r>
            <w:r w:rsidR="00216DDA" w:rsidRPr="004E587D">
              <w:rPr>
                <w:rFonts w:ascii="Times New Roman" w:hAnsi="Times New Roman"/>
                <w:b/>
              </w:rPr>
              <w:t>Адагумского сельского поселения Крымского района</w:t>
            </w:r>
            <w:r w:rsidR="00697475" w:rsidRPr="004E587D">
              <w:rPr>
                <w:rFonts w:ascii="Times New Roman" w:hAnsi="Times New Roman"/>
                <w:b/>
              </w:rPr>
              <w:t>»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697475" w:rsidRPr="004E587D">
              <w:rPr>
                <w:rFonts w:ascii="Times New Roman" w:hAnsi="Times New Roman"/>
              </w:rPr>
              <w:t>.1.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Темп роста среднемесячной заработной платы работников учреждения к уровню прошлого года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5,5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192A39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192A39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20EE8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E8" w:rsidRPr="004E587D" w:rsidRDefault="00420EE8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2.2.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E8" w:rsidRPr="004E587D" w:rsidRDefault="00420EE8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Число пользователей библиотекой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E8" w:rsidRPr="004E587D" w:rsidRDefault="00420EE8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чел.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E8" w:rsidRPr="004E587D" w:rsidRDefault="00420EE8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E8" w:rsidRPr="004E587D" w:rsidRDefault="00420EE8" w:rsidP="00A9644D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E8" w:rsidRPr="004E587D" w:rsidRDefault="00420EE8" w:rsidP="00A9644D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E8" w:rsidRPr="004E587D" w:rsidRDefault="00420EE8" w:rsidP="00A9644D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1100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697475" w:rsidRPr="004E587D">
              <w:rPr>
                <w:rFonts w:ascii="Times New Roman" w:hAnsi="Times New Roman"/>
              </w:rPr>
              <w:t>.3.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Увеличение количества библиографических записей в электронных каталогах библиотеки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25A84" w:rsidP="00420EE8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</w:t>
            </w:r>
            <w:r w:rsidR="00420EE8" w:rsidRPr="004E587D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25A84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25A84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2,7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697475" w:rsidRPr="004E587D">
              <w:rPr>
                <w:rFonts w:ascii="Times New Roman" w:hAnsi="Times New Roman"/>
              </w:rPr>
              <w:t>.4.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Увеличение числа участников клубных формирований  учреждения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B3308A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</w:t>
            </w:r>
            <w:r w:rsidR="00F25A84" w:rsidRPr="004E587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</w:t>
            </w:r>
            <w:r w:rsidR="00F25A84" w:rsidRPr="004E587D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</w:t>
            </w:r>
            <w:r w:rsidR="00F25A84" w:rsidRPr="004E587D">
              <w:rPr>
                <w:rFonts w:ascii="Times New Roman" w:hAnsi="Times New Roman"/>
              </w:rPr>
              <w:t>2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697475" w:rsidRPr="004E587D">
              <w:rPr>
                <w:rFonts w:ascii="Times New Roman" w:hAnsi="Times New Roman"/>
              </w:rPr>
              <w:t>.5.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Количество проведенных мероприятий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B3308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ш</w:t>
            </w:r>
            <w:r w:rsidR="00697475" w:rsidRPr="004E587D">
              <w:rPr>
                <w:rFonts w:ascii="Times New Roman" w:hAnsi="Times New Roman"/>
              </w:rPr>
              <w:t>т.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B3308A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420EE8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12</w:t>
            </w:r>
            <w:r w:rsidR="00420EE8" w:rsidRPr="004E587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420EE8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12</w:t>
            </w:r>
            <w:r w:rsidR="00420EE8" w:rsidRPr="004E587D"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130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E587D">
              <w:rPr>
                <w:rFonts w:ascii="Times New Roman" w:hAnsi="Times New Roman"/>
                <w:b/>
              </w:rPr>
              <w:t>3</w:t>
            </w:r>
            <w:r w:rsidR="00697475" w:rsidRPr="004E587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8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F76AFA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E587D">
              <w:rPr>
                <w:rFonts w:ascii="Times New Roman" w:hAnsi="Times New Roman"/>
                <w:b/>
              </w:rPr>
              <w:t xml:space="preserve">Подпрограмма № </w:t>
            </w:r>
            <w:r w:rsidR="00F76AFA" w:rsidRPr="004E587D">
              <w:rPr>
                <w:rFonts w:ascii="Times New Roman" w:hAnsi="Times New Roman"/>
                <w:b/>
              </w:rPr>
              <w:t>2</w:t>
            </w:r>
            <w:r w:rsidRPr="004E587D">
              <w:rPr>
                <w:rFonts w:ascii="Times New Roman" w:hAnsi="Times New Roman"/>
                <w:b/>
              </w:rPr>
              <w:t xml:space="preserve"> «Кадровое обеспечение сферы культуры и искусства»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4.1.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Количество получателей дополнительных выплат стимулирующего характера отдельными категориями работников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B3308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ч</w:t>
            </w:r>
            <w:r w:rsidR="00697475" w:rsidRPr="004E587D">
              <w:rPr>
                <w:rFonts w:ascii="Times New Roman" w:hAnsi="Times New Roman"/>
              </w:rPr>
              <w:t>ел.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420EE8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1D748C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1D748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1D748C">
              <w:rPr>
                <w:rFonts w:ascii="Times New Roman" w:hAnsi="Times New Roman"/>
              </w:rPr>
              <w:t>1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1D748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1D748C">
              <w:rPr>
                <w:rFonts w:ascii="Times New Roman" w:hAnsi="Times New Roman"/>
              </w:rPr>
              <w:t>1</w:t>
            </w:r>
          </w:p>
        </w:tc>
      </w:tr>
    </w:tbl>
    <w:bookmarkEnd w:id="3"/>
    <w:p w:rsidR="00D725A8" w:rsidRDefault="003B0F70" w:rsidP="00944F72">
      <w:pPr>
        <w:pStyle w:val="a5"/>
        <w:ind w:right="-142"/>
        <w:rPr>
          <w:sz w:val="24"/>
        </w:rPr>
      </w:pPr>
      <w:r>
        <w:rPr>
          <w:sz w:val="24"/>
        </w:rPr>
        <w:t>С</w:t>
      </w:r>
      <w:r w:rsidR="008E46CE" w:rsidRPr="004E587D">
        <w:rPr>
          <w:sz w:val="24"/>
        </w:rPr>
        <w:t>пециалист</w:t>
      </w:r>
      <w:r>
        <w:rPr>
          <w:sz w:val="24"/>
        </w:rPr>
        <w:t xml:space="preserve"> 1 категории</w:t>
      </w:r>
      <w:r w:rsidR="004C234D">
        <w:rPr>
          <w:sz w:val="24"/>
        </w:rPr>
        <w:t xml:space="preserve"> администрации</w:t>
      </w:r>
    </w:p>
    <w:p w:rsidR="00327D7E" w:rsidRPr="004E587D" w:rsidRDefault="00944F72" w:rsidP="00944F72">
      <w:pPr>
        <w:pStyle w:val="a5"/>
        <w:ind w:right="-142"/>
        <w:rPr>
          <w:sz w:val="24"/>
        </w:rPr>
      </w:pPr>
      <w:r w:rsidRPr="004E587D">
        <w:rPr>
          <w:sz w:val="24"/>
        </w:rPr>
        <w:t>Адагумского</w:t>
      </w:r>
      <w:r w:rsidR="004C234D">
        <w:rPr>
          <w:sz w:val="24"/>
        </w:rPr>
        <w:t xml:space="preserve"> </w:t>
      </w:r>
      <w:r w:rsidR="008E46CE" w:rsidRPr="004E587D">
        <w:rPr>
          <w:sz w:val="24"/>
        </w:rPr>
        <w:t>сельского по</w:t>
      </w:r>
      <w:r w:rsidRPr="004E587D">
        <w:rPr>
          <w:sz w:val="24"/>
        </w:rPr>
        <w:t xml:space="preserve">селения    </w:t>
      </w:r>
      <w:r w:rsidR="00F76AFA" w:rsidRPr="004E587D">
        <w:rPr>
          <w:sz w:val="24"/>
        </w:rPr>
        <w:t xml:space="preserve">Крымского района </w:t>
      </w:r>
      <w:r w:rsidR="0063366C">
        <w:rPr>
          <w:sz w:val="24"/>
        </w:rPr>
        <w:t xml:space="preserve">                       </w:t>
      </w:r>
      <w:r w:rsidR="00F76AFA" w:rsidRPr="004E587D">
        <w:rPr>
          <w:sz w:val="24"/>
        </w:rPr>
        <w:t xml:space="preserve"> </w:t>
      </w:r>
      <w:proofErr w:type="spellStart"/>
      <w:r w:rsidR="00D725A8">
        <w:rPr>
          <w:sz w:val="24"/>
        </w:rPr>
        <w:t>О.А.Гутова</w:t>
      </w:r>
      <w:proofErr w:type="spellEnd"/>
    </w:p>
    <w:p w:rsidR="00697475" w:rsidRDefault="00697475" w:rsidP="00697475">
      <w:pPr>
        <w:jc w:val="both"/>
        <w:rPr>
          <w:sz w:val="28"/>
          <w:szCs w:val="28"/>
        </w:rPr>
        <w:sectPr w:rsidR="00697475" w:rsidSect="00986992">
          <w:headerReference w:type="even" r:id="rId14"/>
          <w:headerReference w:type="default" r:id="rId15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697475" w:rsidRPr="00227F9E" w:rsidRDefault="00697475" w:rsidP="00C168D1">
      <w:pPr>
        <w:pStyle w:val="ConsPlusNormal"/>
        <w:widowControl/>
        <w:tabs>
          <w:tab w:val="left" w:pos="540"/>
          <w:tab w:val="left" w:pos="900"/>
          <w:tab w:val="left" w:pos="10080"/>
        </w:tabs>
        <w:ind w:left="1026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97475" w:rsidRPr="00227F9E" w:rsidRDefault="00697475" w:rsidP="00C168D1">
      <w:pPr>
        <w:tabs>
          <w:tab w:val="left" w:pos="1008"/>
          <w:tab w:val="left" w:pos="5812"/>
        </w:tabs>
        <w:ind w:left="10260"/>
        <w:rPr>
          <w:sz w:val="24"/>
          <w:szCs w:val="24"/>
        </w:rPr>
      </w:pPr>
      <w:r w:rsidRPr="00227F9E">
        <w:rPr>
          <w:sz w:val="24"/>
          <w:szCs w:val="24"/>
        </w:rPr>
        <w:t>к муниципальной программе</w:t>
      </w:r>
    </w:p>
    <w:p w:rsidR="00697475" w:rsidRPr="00227F9E" w:rsidRDefault="00697475" w:rsidP="00C168D1">
      <w:pPr>
        <w:pStyle w:val="ConsPlusNormal"/>
        <w:widowControl/>
        <w:ind w:left="10260" w:firstLine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t>«</w:t>
      </w:r>
      <w:r w:rsidR="00944F72" w:rsidRPr="00227F9E">
        <w:rPr>
          <w:rFonts w:ascii="Times New Roman" w:hAnsi="Times New Roman" w:cs="Times New Roman"/>
          <w:sz w:val="24"/>
          <w:szCs w:val="24"/>
        </w:rPr>
        <w:t>Развитие культуры  Адагумского</w:t>
      </w:r>
      <w:r w:rsidRPr="00227F9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97475" w:rsidRPr="00227F9E" w:rsidRDefault="00944F72" w:rsidP="00C168D1">
      <w:pPr>
        <w:tabs>
          <w:tab w:val="left" w:pos="10080"/>
        </w:tabs>
        <w:ind w:left="10260"/>
        <w:rPr>
          <w:sz w:val="24"/>
          <w:szCs w:val="24"/>
        </w:rPr>
      </w:pPr>
      <w:r w:rsidRPr="00227F9E">
        <w:rPr>
          <w:sz w:val="24"/>
          <w:szCs w:val="24"/>
        </w:rPr>
        <w:t>Крымского</w:t>
      </w:r>
      <w:r w:rsidR="00697475" w:rsidRPr="00227F9E">
        <w:rPr>
          <w:sz w:val="24"/>
          <w:szCs w:val="24"/>
        </w:rPr>
        <w:t xml:space="preserve"> района»</w:t>
      </w:r>
    </w:p>
    <w:tbl>
      <w:tblPr>
        <w:tblW w:w="15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8"/>
      </w:tblGrid>
      <w:tr w:rsidR="00697475" w:rsidTr="003E173C">
        <w:tc>
          <w:tcPr>
            <w:tcW w:w="15488" w:type="dxa"/>
            <w:tcBorders>
              <w:top w:val="nil"/>
              <w:left w:val="nil"/>
              <w:bottom w:val="nil"/>
              <w:right w:val="nil"/>
            </w:tcBorders>
          </w:tcPr>
          <w:p w:rsidR="00697475" w:rsidRDefault="00697475" w:rsidP="003E173C">
            <w:pPr>
              <w:pStyle w:val="ae"/>
            </w:pPr>
          </w:p>
        </w:tc>
      </w:tr>
      <w:tr w:rsidR="00697475" w:rsidTr="003E173C">
        <w:trPr>
          <w:trHeight w:val="374"/>
        </w:trPr>
        <w:tc>
          <w:tcPr>
            <w:tcW w:w="15488" w:type="dxa"/>
            <w:tcBorders>
              <w:top w:val="nil"/>
              <w:left w:val="nil"/>
              <w:bottom w:val="nil"/>
              <w:right w:val="nil"/>
            </w:tcBorders>
          </w:tcPr>
          <w:p w:rsidR="00697475" w:rsidRDefault="00697475" w:rsidP="003E173C">
            <w:pPr>
              <w:jc w:val="both"/>
            </w:pPr>
          </w:p>
        </w:tc>
      </w:tr>
      <w:tr w:rsidR="00697475" w:rsidRPr="00C54FDF" w:rsidTr="003E173C">
        <w:tc>
          <w:tcPr>
            <w:tcW w:w="15488" w:type="dxa"/>
            <w:tcBorders>
              <w:top w:val="nil"/>
              <w:left w:val="nil"/>
              <w:bottom w:val="nil"/>
              <w:right w:val="nil"/>
            </w:tcBorders>
          </w:tcPr>
          <w:p w:rsidR="00697475" w:rsidRPr="00C54FDF" w:rsidRDefault="00697475" w:rsidP="003E173C">
            <w:pPr>
              <w:jc w:val="center"/>
              <w:rPr>
                <w:sz w:val="23"/>
                <w:szCs w:val="23"/>
              </w:rPr>
            </w:pPr>
            <w:r w:rsidRPr="00C54FDF">
              <w:rPr>
                <w:sz w:val="23"/>
                <w:szCs w:val="23"/>
              </w:rPr>
              <w:t>Перечень</w:t>
            </w:r>
            <w:r w:rsidRPr="00C54FDF">
              <w:rPr>
                <w:sz w:val="23"/>
                <w:szCs w:val="23"/>
              </w:rPr>
              <w:br/>
              <w:t>основных мероприятий муниципальной программы</w:t>
            </w:r>
          </w:p>
          <w:p w:rsidR="00697475" w:rsidRPr="00C54FDF" w:rsidRDefault="00697475" w:rsidP="003E173C">
            <w:pPr>
              <w:jc w:val="center"/>
              <w:rPr>
                <w:sz w:val="23"/>
                <w:szCs w:val="23"/>
              </w:rPr>
            </w:pPr>
            <w:r w:rsidRPr="00C54FDF">
              <w:rPr>
                <w:sz w:val="23"/>
                <w:szCs w:val="23"/>
              </w:rPr>
              <w:t>«Развитие культуры</w:t>
            </w:r>
            <w:r w:rsidR="003D76E0">
              <w:rPr>
                <w:sz w:val="23"/>
                <w:szCs w:val="23"/>
              </w:rPr>
              <w:t xml:space="preserve"> </w:t>
            </w:r>
            <w:r w:rsidR="00DB1723" w:rsidRPr="00C54FDF">
              <w:rPr>
                <w:sz w:val="23"/>
                <w:szCs w:val="23"/>
              </w:rPr>
              <w:t>Адагумского</w:t>
            </w:r>
            <w:r w:rsidRPr="00C54FDF">
              <w:rPr>
                <w:sz w:val="23"/>
                <w:szCs w:val="23"/>
              </w:rPr>
              <w:t xml:space="preserve"> сельско</w:t>
            </w:r>
            <w:r w:rsidR="00DB1723" w:rsidRPr="00C54FDF">
              <w:rPr>
                <w:sz w:val="23"/>
                <w:szCs w:val="23"/>
              </w:rPr>
              <w:t xml:space="preserve">го поселения Крымского </w:t>
            </w:r>
            <w:r w:rsidRPr="00C54FDF">
              <w:rPr>
                <w:sz w:val="23"/>
                <w:szCs w:val="23"/>
              </w:rPr>
              <w:t xml:space="preserve"> района»</w:t>
            </w:r>
          </w:p>
          <w:p w:rsidR="00697475" w:rsidRPr="00C54FDF" w:rsidRDefault="00697475" w:rsidP="003E173C">
            <w:pPr>
              <w:jc w:val="center"/>
              <w:rPr>
                <w:sz w:val="23"/>
                <w:szCs w:val="23"/>
              </w:rPr>
            </w:pPr>
          </w:p>
          <w:tbl>
            <w:tblPr>
              <w:tblW w:w="14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3"/>
              <w:gridCol w:w="3015"/>
              <w:gridCol w:w="1276"/>
              <w:gridCol w:w="1398"/>
              <w:gridCol w:w="1442"/>
              <w:gridCol w:w="1442"/>
              <w:gridCol w:w="1442"/>
              <w:gridCol w:w="1442"/>
              <w:gridCol w:w="839"/>
              <w:gridCol w:w="1661"/>
            </w:tblGrid>
            <w:tr w:rsidR="00697475" w:rsidRPr="00C54FDF" w:rsidTr="00C54FDF">
              <w:tc>
                <w:tcPr>
                  <w:tcW w:w="9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N</w:t>
                  </w: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br/>
                    <w:t>п/п</w:t>
                  </w:r>
                </w:p>
              </w:tc>
              <w:tc>
                <w:tcPr>
                  <w:tcW w:w="3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Наименование</w:t>
                  </w:r>
                </w:p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мероприятия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 xml:space="preserve">Источник </w:t>
                  </w:r>
                </w:p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финансирования</w:t>
                  </w:r>
                </w:p>
              </w:tc>
              <w:tc>
                <w:tcPr>
                  <w:tcW w:w="13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Объем финансирования, всего (тыс. руб.)</w:t>
                  </w:r>
                </w:p>
              </w:tc>
              <w:tc>
                <w:tcPr>
                  <w:tcW w:w="43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В том числе по годам</w:t>
                  </w:r>
                </w:p>
              </w:tc>
              <w:tc>
                <w:tcPr>
                  <w:tcW w:w="14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Непосредственный результат реализации мероприятия</w:t>
                  </w:r>
                </w:p>
              </w:tc>
              <w:tc>
                <w:tcPr>
                  <w:tcW w:w="25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Муниципальный заказчик, главный распорядитель (распорядитель) бюджетных средств, исполнитель</w:t>
                  </w:r>
                </w:p>
              </w:tc>
            </w:tr>
            <w:tr w:rsidR="00697475" w:rsidRPr="00C54FDF" w:rsidTr="00C54FDF">
              <w:tc>
                <w:tcPr>
                  <w:tcW w:w="9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C95C91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2018</w:t>
                  </w:r>
                  <w:r w:rsidR="00697475" w:rsidRPr="00C54FDF">
                    <w:rPr>
                      <w:rFonts w:ascii="Times New Roman" w:hAnsi="Times New Roman"/>
                      <w:sz w:val="23"/>
                      <w:szCs w:val="23"/>
                    </w:rPr>
                    <w:t xml:space="preserve"> год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C95C91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2019</w:t>
                  </w:r>
                  <w:r w:rsidR="00697475" w:rsidRPr="00C54FDF">
                    <w:rPr>
                      <w:rFonts w:ascii="Times New Roman" w:hAnsi="Times New Roman"/>
                      <w:sz w:val="23"/>
                      <w:szCs w:val="23"/>
                    </w:rPr>
                    <w:t xml:space="preserve"> год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C95C91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2020</w:t>
                  </w:r>
                  <w:r w:rsidR="00697475" w:rsidRPr="00C54FDF">
                    <w:rPr>
                      <w:rFonts w:ascii="Times New Roman" w:hAnsi="Times New Roman"/>
                      <w:sz w:val="23"/>
                      <w:szCs w:val="23"/>
                    </w:rPr>
                    <w:t xml:space="preserve"> год</w:t>
                  </w:r>
                </w:p>
              </w:tc>
              <w:tc>
                <w:tcPr>
                  <w:tcW w:w="14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5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697475" w:rsidRPr="00C54FDF" w:rsidTr="00C54FDF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2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9</w:t>
                  </w:r>
                </w:p>
              </w:tc>
            </w:tr>
            <w:tr w:rsidR="00697475" w:rsidRPr="00C54FDF" w:rsidTr="00C54FDF">
              <w:trPr>
                <w:trHeight w:val="1400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f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Цель</w:t>
                  </w:r>
                </w:p>
              </w:tc>
              <w:tc>
                <w:tcPr>
                  <w:tcW w:w="1094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- создание благоприятных условий для приобщения жителей края к культурным ценностям;</w:t>
                  </w:r>
                </w:p>
                <w:p w:rsidR="007113E2" w:rsidRPr="00C54FDF" w:rsidRDefault="00697475" w:rsidP="007113E2">
                  <w:pPr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-повышение качества и доступности муниципальных услуг сферы культуры для всех категорий потребителей;</w:t>
                  </w:r>
                </w:p>
                <w:p w:rsidR="007113E2" w:rsidRPr="00C54FDF" w:rsidRDefault="007113E2" w:rsidP="007113E2">
                  <w:pPr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- стимулирование отдельных категорий работников муниципальных учреждений культуры;</w:t>
                  </w:r>
                </w:p>
                <w:p w:rsidR="007113E2" w:rsidRPr="00C54FDF" w:rsidRDefault="007113E2" w:rsidP="007113E2">
                  <w:pPr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- поэтапное повышение уровня средней заработной платы работникам культуры.</w:t>
                  </w:r>
                </w:p>
                <w:p w:rsidR="00697475" w:rsidRPr="00C54FDF" w:rsidRDefault="00697475" w:rsidP="003E173C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697475" w:rsidRPr="00C54FDF" w:rsidTr="004E587D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1.1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f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Задача</w:t>
                  </w:r>
                </w:p>
              </w:tc>
              <w:tc>
                <w:tcPr>
                  <w:tcW w:w="1094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 xml:space="preserve">укрепление материально-технической базы культурно-досугового учреждения и повышение безопасности посетителей и работников учреждения путем приведения здания в </w:t>
                  </w:r>
                  <w:proofErr w:type="spellStart"/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пожаробезопасное</w:t>
                  </w:r>
                  <w:proofErr w:type="spellEnd"/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 xml:space="preserve"> состояние;</w:t>
                  </w:r>
                </w:p>
                <w:p w:rsidR="00697475" w:rsidRPr="00C54FDF" w:rsidRDefault="00697475" w:rsidP="003E173C">
                  <w:pPr>
                    <w:pStyle w:val="af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- создание условий для свободного и оперативного доступа к информационным ресурсам и знаниям учреждения;</w:t>
                  </w:r>
                </w:p>
                <w:p w:rsidR="00697475" w:rsidRPr="00C54FDF" w:rsidRDefault="00697475" w:rsidP="003E173C">
                  <w:pPr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- сохранение и развитие художественно-эстетического образования и кадрового потенциала;</w:t>
                  </w:r>
                </w:p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- сохранение и развитие кадрового потенциала культуры и искусства</w:t>
                  </w:r>
                </w:p>
                <w:p w:rsidR="00697475" w:rsidRPr="00C54FDF" w:rsidRDefault="00697475" w:rsidP="003E173C">
                  <w:pPr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- выплата доплат к заработной плате отдельной категории работников культуры</w:t>
                  </w:r>
                </w:p>
                <w:p w:rsidR="00B12189" w:rsidRPr="00C54FDF" w:rsidRDefault="00B12189" w:rsidP="003E173C">
                  <w:pPr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- ремонт памятников</w:t>
                  </w:r>
                </w:p>
                <w:p w:rsidR="000464BB" w:rsidRPr="00C54FDF" w:rsidRDefault="000464BB" w:rsidP="003E173C">
                  <w:pPr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- капитальный ремонт кровли, отопления</w:t>
                  </w:r>
                  <w:r w:rsidR="00E91D9F">
                    <w:rPr>
                      <w:sz w:val="23"/>
                      <w:szCs w:val="23"/>
                    </w:rPr>
                    <w:t>, фасада здания</w:t>
                  </w:r>
                </w:p>
                <w:p w:rsidR="008A2AAC" w:rsidRDefault="008A2AAC" w:rsidP="003E173C">
                  <w:pPr>
                    <w:rPr>
                      <w:sz w:val="23"/>
                      <w:szCs w:val="23"/>
                    </w:rPr>
                  </w:pPr>
                </w:p>
                <w:p w:rsidR="003A68BE" w:rsidRPr="00C54FDF" w:rsidRDefault="003A68BE" w:rsidP="003E173C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C90342" w:rsidRPr="00C54FDF" w:rsidTr="000D7A2D">
              <w:tc>
                <w:tcPr>
                  <w:tcW w:w="9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90342" w:rsidRPr="00C54FDF" w:rsidRDefault="00C90342" w:rsidP="00FB37E1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lastRenderedPageBreak/>
                    <w:t>1.1.1.</w:t>
                  </w:r>
                </w:p>
              </w:tc>
              <w:tc>
                <w:tcPr>
                  <w:tcW w:w="3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90342" w:rsidRPr="004867A1" w:rsidRDefault="00C90342" w:rsidP="009229AE">
                  <w:pPr>
                    <w:pStyle w:val="af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Совершенствование деятельности учреждений культуры Адагумского сельского поселения Крымского района», в том числе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342" w:rsidRPr="004867A1" w:rsidRDefault="00C90342" w:rsidP="009E5665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Местный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342" w:rsidRPr="00A216C1" w:rsidRDefault="00E91D9F" w:rsidP="00E262F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20890,7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342" w:rsidRPr="00A216C1" w:rsidRDefault="00C90342" w:rsidP="00E262F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6433,5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342" w:rsidRPr="00A216C1" w:rsidRDefault="00C90342" w:rsidP="00E262F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7522,2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342" w:rsidRPr="00A216C1" w:rsidRDefault="00C90342" w:rsidP="00E91D9F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69</w:t>
                  </w:r>
                  <w:r w:rsidR="00E91D9F">
                    <w:rPr>
                      <w:b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342" w:rsidRPr="00C54FDF" w:rsidRDefault="00C90342" w:rsidP="003E173C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342" w:rsidRPr="00C54FDF" w:rsidRDefault="00C90342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C90342" w:rsidRPr="00C54FDF" w:rsidTr="00192A39">
              <w:tc>
                <w:tcPr>
                  <w:tcW w:w="983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90342" w:rsidRPr="00C54FDF" w:rsidRDefault="00C90342" w:rsidP="00FB37E1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90342" w:rsidRPr="004867A1" w:rsidRDefault="00C90342" w:rsidP="009229AE">
                  <w:pPr>
                    <w:pStyle w:val="af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342" w:rsidRPr="004867A1" w:rsidRDefault="00C90342" w:rsidP="009E5665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Краевой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342" w:rsidRPr="00A216C1" w:rsidRDefault="00C90342" w:rsidP="00E262F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17440,0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342" w:rsidRPr="00A216C1" w:rsidRDefault="00C90342" w:rsidP="00E262F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6844,6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342" w:rsidRDefault="00C90342" w:rsidP="00E262F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7659,3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342" w:rsidRDefault="00C90342" w:rsidP="00E262F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2936,1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342" w:rsidRPr="00C54FDF" w:rsidRDefault="00C90342" w:rsidP="003E173C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342" w:rsidRPr="00C54FDF" w:rsidRDefault="00C90342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C90342" w:rsidRPr="00C54FDF" w:rsidTr="000D7A2D">
              <w:tc>
                <w:tcPr>
                  <w:tcW w:w="983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90342" w:rsidRPr="00C54FDF" w:rsidRDefault="00C90342" w:rsidP="00FB37E1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342" w:rsidRPr="004867A1" w:rsidRDefault="00C90342" w:rsidP="009229AE">
                  <w:pPr>
                    <w:pStyle w:val="af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342" w:rsidRPr="004867A1" w:rsidRDefault="00C90342" w:rsidP="009E5665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Федеральный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342" w:rsidRPr="00A216C1" w:rsidRDefault="00E91D9F" w:rsidP="00E262F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342" w:rsidRPr="00A216C1" w:rsidRDefault="00C90342" w:rsidP="00E262F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342" w:rsidRDefault="00C90342" w:rsidP="00E262F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342" w:rsidRDefault="00C90342" w:rsidP="00E262F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342" w:rsidRPr="00C54FDF" w:rsidRDefault="00C90342" w:rsidP="003E173C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342" w:rsidRPr="00C54FDF" w:rsidRDefault="00C90342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0D7A2D" w:rsidRPr="00C54FDF" w:rsidTr="006063C5">
              <w:trPr>
                <w:trHeight w:val="3251"/>
              </w:trPr>
              <w:tc>
                <w:tcPr>
                  <w:tcW w:w="9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DC4950" w:rsidRDefault="000D7A2D" w:rsidP="00C1788A">
                  <w:pPr>
                    <w:pStyle w:val="af0"/>
                    <w:rPr>
                      <w:rFonts w:ascii="Times New Roman" w:hAnsi="Times New Roman"/>
                      <w:sz w:val="19"/>
                      <w:szCs w:val="19"/>
                      <w:lang w:val="ru-RU"/>
                    </w:rPr>
                  </w:pPr>
                  <w:r w:rsidRPr="00DC4950">
                    <w:rPr>
                      <w:rFonts w:ascii="Times New Roman" w:hAnsi="Times New Roman"/>
                      <w:sz w:val="19"/>
                      <w:szCs w:val="19"/>
                      <w:lang w:val="ru-RU"/>
                    </w:rPr>
                    <w:t>- 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</w:t>
                  </w:r>
                  <w:r w:rsidRPr="00DC4950">
                    <w:rPr>
                      <w:rFonts w:ascii="Times New Roman" w:hAnsi="Times New Roman"/>
                      <w:bCs/>
                      <w:sz w:val="19"/>
                      <w:szCs w:val="19"/>
                      <w:lang w:val="ru-RU"/>
                    </w:rPr>
                    <w:t xml:space="preserve">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      </w:r>
                  <w:r w:rsidRPr="00DC4950">
                    <w:rPr>
                      <w:rFonts w:ascii="Times New Roman" w:hAnsi="Times New Roman"/>
                      <w:sz w:val="19"/>
                      <w:szCs w:val="19"/>
                      <w:lang w:val="ru-RU"/>
                    </w:rPr>
                    <w:t xml:space="preserve">, всего,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0D7A2D" w:rsidRDefault="000D7A2D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Местный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6063C5" w:rsidP="00A726D7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20178,5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6063C5" w:rsidP="00D02C22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6275,6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6063C5" w:rsidP="009E5665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7122,4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6063C5" w:rsidP="009E5665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6780,5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0D7A2D" w:rsidRDefault="000D7A2D" w:rsidP="000D7A2D">
                  <w:pPr>
                    <w:pStyle w:val="a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D7A2D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Выплата з/платы (с начислениями), чел</w:t>
                  </w:r>
                  <w:r w:rsidRPr="000D7A2D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  <w:p w:rsidR="000D7A2D" w:rsidRPr="000D7A2D" w:rsidRDefault="000D7A2D" w:rsidP="000D7A2D">
                  <w:r w:rsidRPr="000D7A2D">
                    <w:t>2018-2</w:t>
                  </w:r>
                  <w:r w:rsidR="003C6C24">
                    <w:t>1</w:t>
                  </w:r>
                  <w:r w:rsidRPr="000D7A2D">
                    <w:t>чел;</w:t>
                  </w:r>
                </w:p>
                <w:p w:rsidR="000D7A2D" w:rsidRPr="000D7A2D" w:rsidRDefault="003C6C24" w:rsidP="000D7A2D">
                  <w:r>
                    <w:t>2019-21</w:t>
                  </w:r>
                  <w:r w:rsidR="000D7A2D" w:rsidRPr="000D7A2D">
                    <w:t>чел;</w:t>
                  </w:r>
                </w:p>
                <w:p w:rsidR="000D7A2D" w:rsidRPr="000D7A2D" w:rsidRDefault="003C6C24" w:rsidP="000D7A2D">
                  <w:r>
                    <w:t>2020-21</w:t>
                  </w:r>
                  <w:r w:rsidR="000D7A2D" w:rsidRPr="000D7A2D">
                    <w:t>чел</w:t>
                  </w:r>
                </w:p>
                <w:p w:rsidR="000D7A2D" w:rsidRPr="000D7A2D" w:rsidRDefault="000D7A2D" w:rsidP="000D7A2D">
                  <w:r w:rsidRPr="000D7A2D">
                    <w:t>2018-3</w:t>
                  </w:r>
                  <w:r>
                    <w:t>964</w:t>
                  </w:r>
                  <w:r w:rsidRPr="000D7A2D">
                    <w:t>,</w:t>
                  </w:r>
                  <w:r>
                    <w:t>2</w:t>
                  </w:r>
                  <w:r w:rsidRPr="000D7A2D">
                    <w:t>тыс.руб;</w:t>
                  </w:r>
                </w:p>
                <w:p w:rsidR="000D7A2D" w:rsidRPr="000D7A2D" w:rsidRDefault="000D7A2D" w:rsidP="000D7A2D">
                  <w:r w:rsidRPr="000D7A2D">
                    <w:t>2019-</w:t>
                  </w:r>
                  <w:r w:rsidR="00A877A8">
                    <w:t>4331,5</w:t>
                  </w:r>
                  <w:r w:rsidRPr="000D7A2D">
                    <w:t>тыс</w:t>
                  </w:r>
                  <w:proofErr w:type="gramStart"/>
                  <w:r w:rsidRPr="000D7A2D">
                    <w:t>.р</w:t>
                  </w:r>
                  <w:proofErr w:type="gramEnd"/>
                  <w:r w:rsidRPr="000D7A2D">
                    <w:t>уб;</w:t>
                  </w:r>
                </w:p>
                <w:p w:rsidR="000D7A2D" w:rsidRPr="000D7A2D" w:rsidRDefault="000D7A2D" w:rsidP="000D7A2D">
                  <w:r w:rsidRPr="000D7A2D">
                    <w:t>2020-</w:t>
                  </w:r>
                  <w:r w:rsidR="006063C5">
                    <w:t>4645,4</w:t>
                  </w:r>
                  <w:r w:rsidRPr="000D7A2D">
                    <w:t>тыс</w:t>
                  </w:r>
                  <w:proofErr w:type="gramStart"/>
                  <w:r w:rsidRPr="000D7A2D">
                    <w:t>.р</w:t>
                  </w:r>
                  <w:proofErr w:type="gramEnd"/>
                  <w:r w:rsidRPr="000D7A2D">
                    <w:t>уб.</w:t>
                  </w:r>
                </w:p>
                <w:p w:rsidR="000D7A2D" w:rsidRPr="000D7A2D" w:rsidRDefault="000D7A2D" w:rsidP="000D7A2D">
                  <w:r w:rsidRPr="000D7A2D">
                    <w:rPr>
                      <w:u w:val="single"/>
                    </w:rPr>
                    <w:t xml:space="preserve">Оплата услуг связи, </w:t>
                  </w:r>
                  <w:proofErr w:type="spellStart"/>
                  <w:r w:rsidRPr="000D7A2D">
                    <w:rPr>
                      <w:u w:val="single"/>
                    </w:rPr>
                    <w:t>тысруб</w:t>
                  </w:r>
                  <w:proofErr w:type="spellEnd"/>
                  <w:r w:rsidRPr="000D7A2D">
                    <w:t>:</w:t>
                  </w:r>
                </w:p>
                <w:p w:rsidR="000D7A2D" w:rsidRPr="000D7A2D" w:rsidRDefault="000D7A2D" w:rsidP="000D7A2D">
                  <w:r w:rsidRPr="000D7A2D">
                    <w:t>2018-</w:t>
                  </w:r>
                  <w:r>
                    <w:t>52,5</w:t>
                  </w:r>
                  <w:r w:rsidRPr="000D7A2D">
                    <w:t>тыс.руб;</w:t>
                  </w:r>
                </w:p>
                <w:p w:rsidR="000D7A2D" w:rsidRPr="000D7A2D" w:rsidRDefault="000D7A2D" w:rsidP="000D7A2D">
                  <w:r w:rsidRPr="000D7A2D">
                    <w:t>20</w:t>
                  </w:r>
                  <w:r>
                    <w:t>19-</w:t>
                  </w:r>
                  <w:r w:rsidR="006B563D">
                    <w:t>8</w:t>
                  </w:r>
                  <w:r>
                    <w:t>5</w:t>
                  </w:r>
                  <w:r w:rsidRPr="000D7A2D">
                    <w:t>,0тыс</w:t>
                  </w:r>
                  <w:proofErr w:type="gramStart"/>
                  <w:r w:rsidRPr="000D7A2D">
                    <w:t>.р</w:t>
                  </w:r>
                  <w:proofErr w:type="gramEnd"/>
                  <w:r w:rsidRPr="000D7A2D">
                    <w:t>уб;</w:t>
                  </w:r>
                </w:p>
                <w:p w:rsidR="000D7A2D" w:rsidRPr="000D7A2D" w:rsidRDefault="000D7A2D" w:rsidP="000D7A2D">
                  <w:r>
                    <w:t>2020-</w:t>
                  </w:r>
                  <w:r w:rsidR="00E91D9F">
                    <w:t>69,4</w:t>
                  </w:r>
                  <w:r w:rsidRPr="000D7A2D">
                    <w:t>тыс</w:t>
                  </w:r>
                  <w:proofErr w:type="gramStart"/>
                  <w:r w:rsidRPr="000D7A2D">
                    <w:t>.р</w:t>
                  </w:r>
                  <w:proofErr w:type="gramEnd"/>
                  <w:r w:rsidRPr="000D7A2D">
                    <w:t>уб.</w:t>
                  </w:r>
                </w:p>
                <w:p w:rsidR="000D7A2D" w:rsidRPr="000D7A2D" w:rsidRDefault="000D7A2D" w:rsidP="000D7A2D">
                  <w:r w:rsidRPr="000D7A2D">
                    <w:rPr>
                      <w:u w:val="single"/>
                    </w:rPr>
                    <w:t xml:space="preserve">Коммунальные услуги, </w:t>
                  </w:r>
                  <w:proofErr w:type="spellStart"/>
                  <w:r w:rsidRPr="000D7A2D">
                    <w:rPr>
                      <w:u w:val="single"/>
                    </w:rPr>
                    <w:t>тыс.руб</w:t>
                  </w:r>
                  <w:proofErr w:type="spellEnd"/>
                  <w:r w:rsidRPr="000D7A2D">
                    <w:t>.:</w:t>
                  </w:r>
                </w:p>
                <w:p w:rsidR="000D7A2D" w:rsidRPr="000D7A2D" w:rsidRDefault="000D7A2D" w:rsidP="000D7A2D">
                  <w:r w:rsidRPr="000D7A2D">
                    <w:t>2018-</w:t>
                  </w:r>
                  <w:r>
                    <w:t>934,4</w:t>
                  </w:r>
                  <w:r w:rsidRPr="000D7A2D">
                    <w:t>тыс.руб;</w:t>
                  </w:r>
                </w:p>
                <w:p w:rsidR="000D7A2D" w:rsidRPr="000D7A2D" w:rsidRDefault="000D7A2D" w:rsidP="000D7A2D">
                  <w:r>
                    <w:t>2019-</w:t>
                  </w:r>
                  <w:r w:rsidR="006B563D">
                    <w:t>1135,4</w:t>
                  </w:r>
                  <w:r w:rsidRPr="000D7A2D">
                    <w:t>тыс</w:t>
                  </w:r>
                  <w:proofErr w:type="gramStart"/>
                  <w:r w:rsidRPr="000D7A2D">
                    <w:t>.р</w:t>
                  </w:r>
                  <w:proofErr w:type="gramEnd"/>
                  <w:r w:rsidRPr="000D7A2D">
                    <w:t>уб;</w:t>
                  </w:r>
                </w:p>
                <w:p w:rsidR="000D7A2D" w:rsidRPr="000D7A2D" w:rsidRDefault="000D7A2D" w:rsidP="000D7A2D">
                  <w:r w:rsidRPr="000D7A2D">
                    <w:t>2020-</w:t>
                  </w:r>
                  <w:r w:rsidR="00E91D9F">
                    <w:t>1052,8</w:t>
                  </w:r>
                  <w:r w:rsidRPr="000D7A2D">
                    <w:t>тыс</w:t>
                  </w:r>
                  <w:proofErr w:type="gramStart"/>
                  <w:r w:rsidRPr="000D7A2D">
                    <w:t>.р</w:t>
                  </w:r>
                  <w:proofErr w:type="gramEnd"/>
                  <w:r w:rsidRPr="000D7A2D">
                    <w:t>уб.</w:t>
                  </w:r>
                </w:p>
                <w:p w:rsidR="000D7A2D" w:rsidRPr="000D7A2D" w:rsidRDefault="000D7A2D" w:rsidP="000D7A2D">
                  <w:r w:rsidRPr="000D7A2D">
                    <w:rPr>
                      <w:u w:val="single"/>
                    </w:rPr>
                    <w:t xml:space="preserve">Содержание имущества, </w:t>
                  </w:r>
                  <w:proofErr w:type="spellStart"/>
                  <w:r w:rsidRPr="000D7A2D">
                    <w:rPr>
                      <w:u w:val="single"/>
                    </w:rPr>
                    <w:t>тыс.руб</w:t>
                  </w:r>
                  <w:proofErr w:type="spellEnd"/>
                  <w:r w:rsidRPr="000D7A2D">
                    <w:t>:</w:t>
                  </w:r>
                </w:p>
                <w:p w:rsidR="000D7A2D" w:rsidRPr="000D7A2D" w:rsidRDefault="000D7A2D" w:rsidP="000D7A2D">
                  <w:r w:rsidRPr="000D7A2D">
                    <w:t>2018-</w:t>
                  </w:r>
                  <w:r>
                    <w:t>683,8</w:t>
                  </w:r>
                  <w:r w:rsidRPr="000D7A2D">
                    <w:t>тыс.руб;</w:t>
                  </w:r>
                </w:p>
                <w:p w:rsidR="000D7A2D" w:rsidRPr="000D7A2D" w:rsidRDefault="000D7A2D" w:rsidP="000D7A2D">
                  <w:r w:rsidRPr="000D7A2D">
                    <w:t>2019-</w:t>
                  </w:r>
                  <w:r w:rsidR="006B563D">
                    <w:t>288,2</w:t>
                  </w:r>
                  <w:r w:rsidRPr="000D7A2D">
                    <w:t>тыс</w:t>
                  </w:r>
                  <w:proofErr w:type="gramStart"/>
                  <w:r w:rsidRPr="000D7A2D">
                    <w:t>.р</w:t>
                  </w:r>
                  <w:proofErr w:type="gramEnd"/>
                  <w:r w:rsidRPr="000D7A2D">
                    <w:t>уб;</w:t>
                  </w:r>
                </w:p>
                <w:p w:rsidR="000D7A2D" w:rsidRPr="000D7A2D" w:rsidRDefault="006B563D" w:rsidP="000D7A2D">
                  <w:r>
                    <w:t>2020-25</w:t>
                  </w:r>
                  <w:r w:rsidR="000D7A2D" w:rsidRPr="000D7A2D">
                    <w:t>0,</w:t>
                  </w:r>
                  <w:r w:rsidR="00E91D9F">
                    <w:t>1</w:t>
                  </w:r>
                  <w:r w:rsidR="000D7A2D" w:rsidRPr="000D7A2D">
                    <w:t>тыс</w:t>
                  </w:r>
                  <w:proofErr w:type="gramStart"/>
                  <w:r w:rsidR="000D7A2D" w:rsidRPr="000D7A2D">
                    <w:t>.р</w:t>
                  </w:r>
                  <w:proofErr w:type="gramEnd"/>
                  <w:r w:rsidR="000D7A2D" w:rsidRPr="000D7A2D">
                    <w:t>уб.</w:t>
                  </w:r>
                </w:p>
                <w:p w:rsidR="000D7A2D" w:rsidRPr="000D7A2D" w:rsidRDefault="000D7A2D" w:rsidP="000D7A2D">
                  <w:pPr>
                    <w:rPr>
                      <w:u w:val="single"/>
                    </w:rPr>
                  </w:pPr>
                  <w:r w:rsidRPr="000D7A2D">
                    <w:rPr>
                      <w:u w:val="single"/>
                    </w:rPr>
                    <w:t xml:space="preserve">Прочие </w:t>
                  </w:r>
                  <w:proofErr w:type="spellStart"/>
                  <w:r w:rsidR="006B563D">
                    <w:rPr>
                      <w:u w:val="single"/>
                    </w:rPr>
                    <w:t>работы</w:t>
                  </w:r>
                  <w:proofErr w:type="gramStart"/>
                  <w:r w:rsidR="006B563D">
                    <w:rPr>
                      <w:u w:val="single"/>
                    </w:rPr>
                    <w:t>,</w:t>
                  </w:r>
                  <w:r w:rsidRPr="000D7A2D">
                    <w:rPr>
                      <w:u w:val="single"/>
                    </w:rPr>
                    <w:t>у</w:t>
                  </w:r>
                  <w:proofErr w:type="gramEnd"/>
                  <w:r w:rsidRPr="000D7A2D">
                    <w:rPr>
                      <w:u w:val="single"/>
                    </w:rPr>
                    <w:t>слуги</w:t>
                  </w:r>
                  <w:proofErr w:type="spellEnd"/>
                  <w:r w:rsidRPr="000D7A2D">
                    <w:rPr>
                      <w:u w:val="single"/>
                    </w:rPr>
                    <w:t xml:space="preserve">, </w:t>
                  </w:r>
                  <w:proofErr w:type="spellStart"/>
                  <w:r w:rsidRPr="000D7A2D">
                    <w:rPr>
                      <w:u w:val="single"/>
                    </w:rPr>
                    <w:t>тыс.руб</w:t>
                  </w:r>
                  <w:proofErr w:type="spellEnd"/>
                  <w:r w:rsidRPr="000D7A2D">
                    <w:rPr>
                      <w:u w:val="single"/>
                    </w:rPr>
                    <w:t>.:</w:t>
                  </w:r>
                </w:p>
                <w:p w:rsidR="000D7A2D" w:rsidRPr="000D7A2D" w:rsidRDefault="000D7A2D" w:rsidP="000D7A2D">
                  <w:r w:rsidRPr="000D7A2D">
                    <w:t>2018-</w:t>
                  </w:r>
                  <w:r w:rsidR="006B563D">
                    <w:t>336,8</w:t>
                  </w:r>
                  <w:r w:rsidRPr="000D7A2D">
                    <w:t xml:space="preserve"> </w:t>
                  </w:r>
                  <w:proofErr w:type="spellStart"/>
                  <w:r w:rsidRPr="000D7A2D">
                    <w:t>тыс</w:t>
                  </w:r>
                  <w:proofErr w:type="gramStart"/>
                  <w:r w:rsidRPr="000D7A2D">
                    <w:t>.р</w:t>
                  </w:r>
                  <w:proofErr w:type="gramEnd"/>
                  <w:r w:rsidRPr="000D7A2D">
                    <w:t>уб</w:t>
                  </w:r>
                  <w:proofErr w:type="spellEnd"/>
                  <w:r w:rsidRPr="000D7A2D">
                    <w:t>;</w:t>
                  </w:r>
                </w:p>
                <w:p w:rsidR="000D7A2D" w:rsidRPr="000D7A2D" w:rsidRDefault="000D7A2D" w:rsidP="000D7A2D">
                  <w:r w:rsidRPr="000D7A2D">
                    <w:t>2019-</w:t>
                  </w:r>
                  <w:r w:rsidR="006B563D">
                    <w:t>329,1</w:t>
                  </w:r>
                  <w:r w:rsidRPr="000D7A2D">
                    <w:t xml:space="preserve"> </w:t>
                  </w:r>
                  <w:proofErr w:type="spellStart"/>
                  <w:r w:rsidRPr="000D7A2D">
                    <w:t>тыс</w:t>
                  </w:r>
                  <w:proofErr w:type="gramStart"/>
                  <w:r w:rsidRPr="000D7A2D">
                    <w:t>.р</w:t>
                  </w:r>
                  <w:proofErr w:type="gramEnd"/>
                  <w:r w:rsidRPr="000D7A2D">
                    <w:t>уб</w:t>
                  </w:r>
                  <w:proofErr w:type="spellEnd"/>
                  <w:r w:rsidRPr="000D7A2D">
                    <w:t>;</w:t>
                  </w:r>
                </w:p>
                <w:p w:rsidR="000D7A2D" w:rsidRPr="000D7A2D" w:rsidRDefault="000D7A2D" w:rsidP="000D7A2D">
                  <w:r w:rsidRPr="000D7A2D">
                    <w:t>2020-</w:t>
                  </w:r>
                  <w:r w:rsidR="00E91D9F">
                    <w:t>131,9</w:t>
                  </w:r>
                  <w:r w:rsidRPr="000D7A2D">
                    <w:t xml:space="preserve"> </w:t>
                  </w:r>
                  <w:proofErr w:type="spellStart"/>
                  <w:r w:rsidRPr="000D7A2D">
                    <w:t>тыс</w:t>
                  </w:r>
                  <w:proofErr w:type="gramStart"/>
                  <w:r w:rsidRPr="000D7A2D">
                    <w:t>.р</w:t>
                  </w:r>
                  <w:proofErr w:type="gramEnd"/>
                  <w:r w:rsidRPr="000D7A2D">
                    <w:t>уб</w:t>
                  </w:r>
                  <w:proofErr w:type="spellEnd"/>
                  <w:r w:rsidRPr="000D7A2D">
                    <w:t>.</w:t>
                  </w:r>
                </w:p>
                <w:p w:rsidR="000D7A2D" w:rsidRPr="000D7A2D" w:rsidRDefault="000D7A2D" w:rsidP="000D7A2D">
                  <w:r w:rsidRPr="000D7A2D">
                    <w:rPr>
                      <w:u w:val="single"/>
                    </w:rPr>
                    <w:t xml:space="preserve">Увеличение стоимости материальных запасов, </w:t>
                  </w:r>
                  <w:proofErr w:type="spellStart"/>
                  <w:r w:rsidRPr="000D7A2D">
                    <w:rPr>
                      <w:u w:val="single"/>
                    </w:rPr>
                    <w:t>тыс</w:t>
                  </w:r>
                  <w:proofErr w:type="gramStart"/>
                  <w:r w:rsidRPr="000D7A2D">
                    <w:rPr>
                      <w:u w:val="single"/>
                    </w:rPr>
                    <w:t>.р</w:t>
                  </w:r>
                  <w:proofErr w:type="gramEnd"/>
                  <w:r w:rsidRPr="000D7A2D">
                    <w:rPr>
                      <w:u w:val="single"/>
                    </w:rPr>
                    <w:t>уб</w:t>
                  </w:r>
                  <w:proofErr w:type="spellEnd"/>
                  <w:r w:rsidRPr="000D7A2D">
                    <w:t>.:</w:t>
                  </w:r>
                </w:p>
                <w:p w:rsidR="000D7A2D" w:rsidRPr="000D7A2D" w:rsidRDefault="000D7A2D" w:rsidP="000D7A2D">
                  <w:r w:rsidRPr="000D7A2D">
                    <w:t>2018-</w:t>
                  </w:r>
                  <w:r>
                    <w:t>212,1</w:t>
                  </w:r>
                  <w:r w:rsidRPr="000D7A2D">
                    <w:t>тыс.руб;</w:t>
                  </w:r>
                </w:p>
                <w:p w:rsidR="000D7A2D" w:rsidRPr="000D7A2D" w:rsidRDefault="000D7A2D" w:rsidP="000D7A2D">
                  <w:r w:rsidRPr="000D7A2D">
                    <w:t>2019-</w:t>
                  </w:r>
                  <w:r w:rsidR="006B563D">
                    <w:t>6</w:t>
                  </w:r>
                  <w:r w:rsidR="00D22A6D">
                    <w:t>71</w:t>
                  </w:r>
                  <w:r w:rsidR="006B563D">
                    <w:t>,</w:t>
                  </w:r>
                  <w:r w:rsidR="00D22A6D">
                    <w:t>1</w:t>
                  </w:r>
                  <w:r w:rsidRPr="000D7A2D">
                    <w:t>тыс.руб;</w:t>
                  </w:r>
                </w:p>
                <w:p w:rsidR="000D7A2D" w:rsidRPr="000D7A2D" w:rsidRDefault="000D7A2D" w:rsidP="000D7A2D">
                  <w:r w:rsidRPr="000D7A2D">
                    <w:lastRenderedPageBreak/>
                    <w:t>2020-</w:t>
                  </w:r>
                  <w:r w:rsidR="00E91D9F">
                    <w:t>267,9</w:t>
                  </w:r>
                  <w:r w:rsidRPr="000D7A2D">
                    <w:t xml:space="preserve"> </w:t>
                  </w:r>
                  <w:proofErr w:type="spellStart"/>
                  <w:r w:rsidRPr="000D7A2D">
                    <w:t>тыс</w:t>
                  </w:r>
                  <w:proofErr w:type="gramStart"/>
                  <w:r w:rsidRPr="000D7A2D">
                    <w:t>.р</w:t>
                  </w:r>
                  <w:proofErr w:type="gramEnd"/>
                  <w:r w:rsidRPr="000D7A2D">
                    <w:t>уб</w:t>
                  </w:r>
                  <w:proofErr w:type="spellEnd"/>
                  <w:r w:rsidRPr="000D7A2D">
                    <w:t>.</w:t>
                  </w:r>
                </w:p>
                <w:p w:rsidR="000D7A2D" w:rsidRPr="000D7A2D" w:rsidRDefault="000D7A2D" w:rsidP="000D7A2D">
                  <w:pPr>
                    <w:rPr>
                      <w:u w:val="single"/>
                    </w:rPr>
                  </w:pPr>
                  <w:r w:rsidRPr="000D7A2D">
                    <w:rPr>
                      <w:u w:val="single"/>
                    </w:rPr>
                    <w:t xml:space="preserve">Увеличение стоимости основных средств, </w:t>
                  </w:r>
                  <w:proofErr w:type="spellStart"/>
                  <w:r w:rsidRPr="000D7A2D">
                    <w:rPr>
                      <w:u w:val="single"/>
                    </w:rPr>
                    <w:t>тыс.руб</w:t>
                  </w:r>
                  <w:proofErr w:type="spellEnd"/>
                  <w:r w:rsidRPr="000D7A2D">
                    <w:rPr>
                      <w:u w:val="single"/>
                    </w:rPr>
                    <w:t>.:</w:t>
                  </w:r>
                </w:p>
                <w:p w:rsidR="000D7A2D" w:rsidRPr="000D7A2D" w:rsidRDefault="000D7A2D" w:rsidP="000D7A2D">
                  <w:r w:rsidRPr="000D7A2D">
                    <w:t>2018-</w:t>
                  </w:r>
                  <w:r>
                    <w:t>13,2</w:t>
                  </w:r>
                  <w:r w:rsidRPr="000D7A2D">
                    <w:t>тыс.руб;</w:t>
                  </w:r>
                </w:p>
                <w:p w:rsidR="000D7A2D" w:rsidRPr="000D7A2D" w:rsidRDefault="000D7A2D" w:rsidP="000D7A2D">
                  <w:r w:rsidRPr="000D7A2D">
                    <w:t>2019-</w:t>
                  </w:r>
                  <w:r w:rsidR="006B563D">
                    <w:t>28,6</w:t>
                  </w:r>
                  <w:r w:rsidRPr="000D7A2D">
                    <w:t>тыс</w:t>
                  </w:r>
                  <w:proofErr w:type="gramStart"/>
                  <w:r w:rsidRPr="000D7A2D">
                    <w:t>.р</w:t>
                  </w:r>
                  <w:proofErr w:type="gramEnd"/>
                  <w:r w:rsidRPr="000D7A2D">
                    <w:t>уб;</w:t>
                  </w:r>
                </w:p>
                <w:p w:rsidR="000D7A2D" w:rsidRPr="000D7A2D" w:rsidRDefault="000D7A2D" w:rsidP="000D7A2D">
                  <w:r w:rsidRPr="000D7A2D">
                    <w:t>2020-</w:t>
                  </w:r>
                  <w:r w:rsidR="006B563D">
                    <w:t>1</w:t>
                  </w:r>
                  <w:r w:rsidR="00E91D9F">
                    <w:t>51</w:t>
                  </w:r>
                  <w:r w:rsidRPr="000D7A2D">
                    <w:t xml:space="preserve">,0 </w:t>
                  </w:r>
                  <w:proofErr w:type="spellStart"/>
                  <w:r w:rsidRPr="000D7A2D">
                    <w:t>тыс</w:t>
                  </w:r>
                  <w:proofErr w:type="gramStart"/>
                  <w:r w:rsidRPr="000D7A2D">
                    <w:t>.р</w:t>
                  </w:r>
                  <w:proofErr w:type="gramEnd"/>
                  <w:r w:rsidRPr="000D7A2D">
                    <w:t>уб</w:t>
                  </w:r>
                  <w:proofErr w:type="spellEnd"/>
                  <w:r w:rsidRPr="000D7A2D">
                    <w:t>.</w:t>
                  </w:r>
                </w:p>
                <w:p w:rsidR="000D7A2D" w:rsidRPr="000D7A2D" w:rsidRDefault="000D7A2D" w:rsidP="000D7A2D">
                  <w:r w:rsidRPr="000D7A2D">
                    <w:rPr>
                      <w:u w:val="single"/>
                    </w:rPr>
                    <w:t xml:space="preserve">Воссоздание объектов культурного наследия, </w:t>
                  </w:r>
                  <w:proofErr w:type="spellStart"/>
                  <w:r w:rsidRPr="000D7A2D">
                    <w:rPr>
                      <w:u w:val="single"/>
                    </w:rPr>
                    <w:t>тыс.руб</w:t>
                  </w:r>
                  <w:proofErr w:type="spellEnd"/>
                  <w:r w:rsidRPr="000D7A2D">
                    <w:t>.:</w:t>
                  </w:r>
                </w:p>
                <w:p w:rsidR="000D7A2D" w:rsidRPr="000D7A2D" w:rsidRDefault="000D7A2D" w:rsidP="000D7A2D">
                  <w:r w:rsidRPr="000D7A2D">
                    <w:t>2018-0,0тыс.руб;</w:t>
                  </w:r>
                </w:p>
                <w:p w:rsidR="000D7A2D" w:rsidRPr="000D7A2D" w:rsidRDefault="000D7A2D" w:rsidP="000D7A2D">
                  <w:r w:rsidRPr="000D7A2D">
                    <w:t>2019-</w:t>
                  </w:r>
                  <w:r w:rsidR="00D22A6D">
                    <w:t>72,4</w:t>
                  </w:r>
                  <w:r>
                    <w:t>т</w:t>
                  </w:r>
                  <w:r w:rsidRPr="000D7A2D">
                    <w:t>ыс</w:t>
                  </w:r>
                  <w:proofErr w:type="gramStart"/>
                  <w:r w:rsidRPr="000D7A2D">
                    <w:t>.р</w:t>
                  </w:r>
                  <w:proofErr w:type="gramEnd"/>
                  <w:r w:rsidRPr="000D7A2D">
                    <w:t>уб;</w:t>
                  </w:r>
                </w:p>
                <w:p w:rsidR="000D7A2D" w:rsidRDefault="000D7A2D" w:rsidP="000D7A2D">
                  <w:r w:rsidRPr="000D7A2D">
                    <w:t>2020-</w:t>
                  </w:r>
                  <w:r>
                    <w:t>100</w:t>
                  </w:r>
                  <w:r w:rsidRPr="000D7A2D">
                    <w:t>,</w:t>
                  </w:r>
                  <w:r>
                    <w:t>0</w:t>
                  </w:r>
                  <w:r w:rsidRPr="000D7A2D">
                    <w:t>тыс</w:t>
                  </w:r>
                  <w:proofErr w:type="gramStart"/>
                  <w:r w:rsidRPr="000D7A2D">
                    <w:t>.р</w:t>
                  </w:r>
                  <w:proofErr w:type="gramEnd"/>
                  <w:r w:rsidRPr="000D7A2D">
                    <w:t>уб.</w:t>
                  </w:r>
                </w:p>
                <w:p w:rsidR="00A877A8" w:rsidRDefault="00A877A8" w:rsidP="000D7A2D">
                  <w:r>
                    <w:t>Налоги, сборы и иные платежи:</w:t>
                  </w:r>
                </w:p>
                <w:p w:rsidR="00A877A8" w:rsidRDefault="00A877A8" w:rsidP="000D7A2D">
                  <w:r>
                    <w:t xml:space="preserve">2018 -78,6 </w:t>
                  </w:r>
                  <w:proofErr w:type="spellStart"/>
                  <w:r>
                    <w:t>тыс</w:t>
                  </w:r>
                  <w:proofErr w:type="gramStart"/>
                  <w:r>
                    <w:t>.р</w:t>
                  </w:r>
                  <w:proofErr w:type="gramEnd"/>
                  <w:r>
                    <w:t>уб</w:t>
                  </w:r>
                  <w:proofErr w:type="spellEnd"/>
                  <w:r>
                    <w:t>.;</w:t>
                  </w:r>
                </w:p>
                <w:p w:rsidR="00A877A8" w:rsidRDefault="00A877A8" w:rsidP="000D7A2D">
                  <w:r>
                    <w:t xml:space="preserve">2019 – 181,1 </w:t>
                  </w:r>
                  <w:proofErr w:type="spellStart"/>
                  <w:r>
                    <w:t>тыс</w:t>
                  </w:r>
                  <w:proofErr w:type="gramStart"/>
                  <w:r>
                    <w:t>.р</w:t>
                  </w:r>
                  <w:proofErr w:type="gramEnd"/>
                  <w:r>
                    <w:t>уб</w:t>
                  </w:r>
                  <w:proofErr w:type="spellEnd"/>
                  <w:r>
                    <w:t>.;</w:t>
                  </w:r>
                </w:p>
                <w:p w:rsidR="00A877A8" w:rsidRPr="000D7A2D" w:rsidRDefault="00A877A8" w:rsidP="000D7A2D">
                  <w:r>
                    <w:t xml:space="preserve">2020 – 112,0 </w:t>
                  </w:r>
                  <w:proofErr w:type="spellStart"/>
                  <w:r>
                    <w:t>тыс</w:t>
                  </w:r>
                  <w:proofErr w:type="gramStart"/>
                  <w:r>
                    <w:t>.р</w:t>
                  </w:r>
                  <w:proofErr w:type="gramEnd"/>
                  <w:r>
                    <w:t>уб</w:t>
                  </w:r>
                  <w:proofErr w:type="spellEnd"/>
                  <w:r>
                    <w:t>.</w:t>
                  </w:r>
                </w:p>
                <w:p w:rsidR="000D7A2D" w:rsidRPr="000D7A2D" w:rsidRDefault="000D7A2D" w:rsidP="000D7A2D"/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C90342" w:rsidRPr="00C54FDF" w:rsidTr="000D7A2D">
              <w:trPr>
                <w:trHeight w:val="2261"/>
              </w:trPr>
              <w:tc>
                <w:tcPr>
                  <w:tcW w:w="9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90342" w:rsidRPr="00C54FDF" w:rsidRDefault="00C90342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90342" w:rsidRDefault="00C90342" w:rsidP="00C1788A">
                  <w:pPr>
                    <w:pStyle w:val="af0"/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90342" w:rsidRPr="00C54FDF" w:rsidRDefault="00C90342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Краевой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90342" w:rsidRPr="006063C5" w:rsidRDefault="007E5550" w:rsidP="00E262FA">
                  <w:r w:rsidRPr="006063C5">
                    <w:t>3844,6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90342" w:rsidRPr="006063C5" w:rsidRDefault="007E5550" w:rsidP="00E262FA">
                  <w:r w:rsidRPr="006063C5">
                    <w:t>3844,6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90342" w:rsidRPr="00C90342" w:rsidRDefault="007E5550" w:rsidP="00E262FA">
                  <w:pPr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90342" w:rsidRPr="00C90342" w:rsidRDefault="007E5550" w:rsidP="00E262FA">
                  <w:pPr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90342" w:rsidRPr="00227F9E" w:rsidRDefault="00C90342" w:rsidP="000D7A2D">
                  <w:pPr>
                    <w:pStyle w:val="ae"/>
                    <w:rPr>
                      <w:rFonts w:ascii="Times New Roman" w:hAnsi="Times New Roman"/>
                    </w:rPr>
                  </w:pPr>
                  <w:r w:rsidRPr="00227F9E">
                    <w:rPr>
                      <w:rFonts w:ascii="Times New Roman" w:hAnsi="Times New Roman"/>
                      <w:u w:val="single"/>
                    </w:rPr>
                    <w:t>Выплата з/платы (с начислениями), чел</w:t>
                  </w:r>
                  <w:r w:rsidRPr="00227F9E">
                    <w:rPr>
                      <w:rFonts w:ascii="Times New Roman" w:hAnsi="Times New Roman"/>
                    </w:rPr>
                    <w:t>:</w:t>
                  </w:r>
                </w:p>
                <w:p w:rsidR="00C90342" w:rsidRPr="000212EA" w:rsidRDefault="00C90342" w:rsidP="000D7A2D">
                  <w:pPr>
                    <w:rPr>
                      <w:sz w:val="22"/>
                      <w:szCs w:val="22"/>
                    </w:rPr>
                  </w:pPr>
                  <w:r w:rsidRPr="000212EA">
                    <w:rPr>
                      <w:sz w:val="22"/>
                      <w:szCs w:val="22"/>
                    </w:rPr>
                    <w:t>2018-24чел;</w:t>
                  </w:r>
                </w:p>
                <w:p w:rsidR="00C90342" w:rsidRPr="000212EA" w:rsidRDefault="00C90342" w:rsidP="000D7A2D">
                  <w:pPr>
                    <w:rPr>
                      <w:sz w:val="22"/>
                      <w:szCs w:val="22"/>
                    </w:rPr>
                  </w:pPr>
                  <w:r w:rsidRPr="000212EA">
                    <w:rPr>
                      <w:sz w:val="22"/>
                      <w:szCs w:val="22"/>
                    </w:rPr>
                    <w:t>2019-</w:t>
                  </w:r>
                  <w:r>
                    <w:rPr>
                      <w:sz w:val="22"/>
                      <w:szCs w:val="22"/>
                    </w:rPr>
                    <w:t>22</w:t>
                  </w:r>
                  <w:r w:rsidRPr="000212EA">
                    <w:rPr>
                      <w:sz w:val="22"/>
                      <w:szCs w:val="22"/>
                    </w:rPr>
                    <w:t>чел;</w:t>
                  </w:r>
                </w:p>
                <w:p w:rsidR="00C90342" w:rsidRPr="000212EA" w:rsidRDefault="00C90342" w:rsidP="000D7A2D">
                  <w:pPr>
                    <w:rPr>
                      <w:sz w:val="22"/>
                      <w:szCs w:val="22"/>
                    </w:rPr>
                  </w:pPr>
                  <w:r w:rsidRPr="000212EA">
                    <w:rPr>
                      <w:sz w:val="22"/>
                      <w:szCs w:val="22"/>
                    </w:rPr>
                    <w:t>2020-</w:t>
                  </w:r>
                  <w:r>
                    <w:rPr>
                      <w:sz w:val="22"/>
                      <w:szCs w:val="22"/>
                    </w:rPr>
                    <w:t>22</w:t>
                  </w:r>
                  <w:r w:rsidRPr="000212EA">
                    <w:rPr>
                      <w:sz w:val="22"/>
                      <w:szCs w:val="22"/>
                    </w:rPr>
                    <w:t>чел</w:t>
                  </w:r>
                </w:p>
                <w:p w:rsidR="00C90342" w:rsidRPr="00C54FDF" w:rsidRDefault="00C90342" w:rsidP="00C90342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90342" w:rsidRPr="00C54FDF" w:rsidRDefault="00C90342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6063C5" w:rsidRPr="00C54FDF" w:rsidTr="006063C5">
              <w:trPr>
                <w:trHeight w:val="1405"/>
              </w:trPr>
              <w:tc>
                <w:tcPr>
                  <w:tcW w:w="9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Default="006063C5" w:rsidP="006063C5">
                  <w:pPr>
                    <w:pStyle w:val="af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Поощрение лучших сотрудников/учреждений  культуры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краевой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6063C5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6063C5">
                    <w:rPr>
                      <w:rFonts w:ascii="Times New Roman" w:hAnsi="Times New Roman"/>
                      <w:sz w:val="23"/>
                      <w:szCs w:val="23"/>
                    </w:rPr>
                    <w:t>63,2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63,2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Default="006063C5" w:rsidP="00E91D9F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Поощрение лучших сотрудников/учреждений культуры:</w:t>
                  </w:r>
                </w:p>
                <w:p w:rsidR="006063C5" w:rsidRPr="00E91D9F" w:rsidRDefault="006063C5" w:rsidP="00E91D9F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2019 -1 чел./1 учреждение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6063C5" w:rsidRPr="00C54FDF" w:rsidTr="006063C5">
              <w:trPr>
                <w:trHeight w:val="792"/>
              </w:trPr>
              <w:tc>
                <w:tcPr>
                  <w:tcW w:w="9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63C5" w:rsidRDefault="006063C5" w:rsidP="006063C5">
                  <w:pPr>
                    <w:pStyle w:val="af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федеральный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6063C5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6063C5">
                    <w:rPr>
                      <w:rFonts w:ascii="Times New Roman" w:hAnsi="Times New Roman"/>
                      <w:sz w:val="23"/>
                      <w:szCs w:val="23"/>
                    </w:rPr>
                    <w:t>200,0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200,0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Default="006063C5" w:rsidP="006063C5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Поощрение лучших сотрудников/учреждений культуры:</w:t>
                  </w:r>
                </w:p>
                <w:p w:rsidR="006063C5" w:rsidRPr="00E91D9F" w:rsidRDefault="006063C5" w:rsidP="006063C5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2019 -1 чел./1 учреждение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6063C5" w:rsidRPr="00C54FDF" w:rsidTr="000D7A2D">
              <w:trPr>
                <w:trHeight w:val="1692"/>
              </w:trPr>
              <w:tc>
                <w:tcPr>
                  <w:tcW w:w="9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110996">
                  <w:pPr>
                    <w:pStyle w:val="af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 xml:space="preserve">- </w:t>
                  </w: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Укрепление материально-технической базы, технического оснащения учреждений культуры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Краевой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13532,2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jc w:val="center"/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3000,0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7596,1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2936,1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E91D9F" w:rsidRDefault="006063C5" w:rsidP="00E91D9F">
                  <w:pPr>
                    <w:rPr>
                      <w:sz w:val="23"/>
                      <w:szCs w:val="23"/>
                    </w:rPr>
                  </w:pPr>
                  <w:r w:rsidRPr="00E91D9F">
                    <w:rPr>
                      <w:sz w:val="23"/>
                      <w:szCs w:val="23"/>
                    </w:rPr>
                    <w:t>2018-</w:t>
                  </w:r>
                  <w:r>
                    <w:rPr>
                      <w:sz w:val="23"/>
                      <w:szCs w:val="23"/>
                    </w:rPr>
                    <w:t>300,0</w:t>
                  </w:r>
                  <w:r w:rsidRPr="00E91D9F">
                    <w:rPr>
                      <w:sz w:val="23"/>
                      <w:szCs w:val="23"/>
                    </w:rPr>
                    <w:t>тыс</w:t>
                  </w:r>
                  <w:proofErr w:type="gramStart"/>
                  <w:r w:rsidRPr="00E91D9F">
                    <w:rPr>
                      <w:sz w:val="23"/>
                      <w:szCs w:val="23"/>
                    </w:rPr>
                    <w:t>.р</w:t>
                  </w:r>
                  <w:proofErr w:type="gramEnd"/>
                  <w:r w:rsidRPr="00E91D9F">
                    <w:rPr>
                      <w:sz w:val="23"/>
                      <w:szCs w:val="23"/>
                    </w:rPr>
                    <w:t>уб;</w:t>
                  </w:r>
                </w:p>
                <w:p w:rsidR="006063C5" w:rsidRPr="00E91D9F" w:rsidRDefault="006063C5" w:rsidP="00E91D9F">
                  <w:pPr>
                    <w:rPr>
                      <w:sz w:val="23"/>
                      <w:szCs w:val="23"/>
                    </w:rPr>
                  </w:pPr>
                  <w:r w:rsidRPr="00E91D9F">
                    <w:rPr>
                      <w:sz w:val="23"/>
                      <w:szCs w:val="23"/>
                    </w:rPr>
                    <w:t>2019-</w:t>
                  </w:r>
                  <w:r>
                    <w:rPr>
                      <w:sz w:val="23"/>
                      <w:szCs w:val="23"/>
                    </w:rPr>
                    <w:t>7596,1</w:t>
                  </w:r>
                  <w:r w:rsidRPr="00E91D9F">
                    <w:rPr>
                      <w:sz w:val="23"/>
                      <w:szCs w:val="23"/>
                    </w:rPr>
                    <w:t>тыс</w:t>
                  </w:r>
                  <w:proofErr w:type="gramStart"/>
                  <w:r w:rsidRPr="00E91D9F">
                    <w:rPr>
                      <w:sz w:val="23"/>
                      <w:szCs w:val="23"/>
                    </w:rPr>
                    <w:t>.р</w:t>
                  </w:r>
                  <w:proofErr w:type="gramEnd"/>
                  <w:r w:rsidRPr="00E91D9F">
                    <w:rPr>
                      <w:sz w:val="23"/>
                      <w:szCs w:val="23"/>
                    </w:rPr>
                    <w:t>уб;</w:t>
                  </w:r>
                </w:p>
                <w:p w:rsidR="006063C5" w:rsidRPr="00C54FDF" w:rsidRDefault="006063C5" w:rsidP="00E91D9F">
                  <w:pPr>
                    <w:rPr>
                      <w:sz w:val="23"/>
                      <w:szCs w:val="23"/>
                    </w:rPr>
                  </w:pPr>
                  <w:r w:rsidRPr="00E91D9F">
                    <w:rPr>
                      <w:sz w:val="23"/>
                      <w:szCs w:val="23"/>
                    </w:rPr>
                    <w:t>2020-2936,1тыс</w:t>
                  </w:r>
                  <w:proofErr w:type="gramStart"/>
                  <w:r w:rsidRPr="00E91D9F">
                    <w:rPr>
                      <w:sz w:val="23"/>
                      <w:szCs w:val="23"/>
                    </w:rPr>
                    <w:t>.р</w:t>
                  </w:r>
                  <w:proofErr w:type="gramEnd"/>
                  <w:r w:rsidRPr="00E91D9F">
                    <w:rPr>
                      <w:sz w:val="23"/>
                      <w:szCs w:val="23"/>
                    </w:rPr>
                    <w:t>уб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6063C5" w:rsidRPr="00C54FDF" w:rsidTr="000D7A2D">
              <w:trPr>
                <w:trHeight w:val="1692"/>
              </w:trPr>
              <w:tc>
                <w:tcPr>
                  <w:tcW w:w="9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110996">
                  <w:pPr>
                    <w:pStyle w:val="af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Местный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712,2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157,9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0D03AF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399,8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154,5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4A49FE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6063C5" w:rsidRPr="00C54FDF" w:rsidTr="000D7A2D">
              <w:trPr>
                <w:trHeight w:val="6612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lastRenderedPageBreak/>
                    <w:t>1.1.2</w:t>
                  </w: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3E173C">
                  <w:pPr>
                    <w:pStyle w:val="af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Кадровое обеспечение сферы культуры и искусства, в том числе:</w:t>
                  </w:r>
                </w:p>
                <w:p w:rsidR="006063C5" w:rsidRPr="004867A1" w:rsidRDefault="006063C5" w:rsidP="009229AE">
                  <w:pPr>
                    <w:pStyle w:val="af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</w:t>
                  </w:r>
                  <w:r w:rsidRPr="004867A1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 xml:space="preserve">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      </w: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, всего, в том числе: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C1788A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местный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C1788A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6951,8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FE4874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867A1">
                    <w:rPr>
                      <w:b/>
                      <w:sz w:val="23"/>
                      <w:szCs w:val="23"/>
                    </w:rPr>
                    <w:t>559,0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E262FA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2881,2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C1788A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3511,6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6063C5" w:rsidRPr="00C54FDF" w:rsidTr="00C54FDF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f0"/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 xml:space="preserve">на осуществление ежемесячных денежных выплат стимулирующего характера работникам по 3000 рублей, имеющим право на их получение  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местный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1263,7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jc w:val="center"/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93,7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585,0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585,0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6063C5" w:rsidRPr="00C54FDF" w:rsidTr="00C54FDF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f0"/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 xml:space="preserve">на поэтапное повышение </w:t>
                  </w:r>
                  <w:r w:rsidRPr="00C54FDF">
                    <w:rPr>
                      <w:rFonts w:ascii="Times New Roman" w:hAnsi="Times New Roman"/>
                      <w:bCs/>
                      <w:sz w:val="23"/>
                      <w:szCs w:val="23"/>
                      <w:lang w:val="ru-RU"/>
                    </w:rPr>
                    <w:t xml:space="preserve">уровня средней заработной платы работников </w:t>
                  </w:r>
                  <w:r w:rsidRPr="00C54FDF">
                    <w:rPr>
                      <w:rFonts w:ascii="Times New Roman" w:hAnsi="Times New Roman"/>
                      <w:bCs/>
                      <w:sz w:val="23"/>
                      <w:szCs w:val="23"/>
                      <w:lang w:val="ru-RU"/>
                    </w:rPr>
                    <w:lastRenderedPageBreak/>
                    <w:t>муниципальных учреждений отрасли культуры, искусства и кинематографии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lastRenderedPageBreak/>
                    <w:t>местный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E262FA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5688,1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FE4874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465,3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E262FA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2296,2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2926,6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6063C5" w:rsidRPr="00C54FDF" w:rsidTr="000D7A2D">
              <w:trPr>
                <w:trHeight w:val="562"/>
              </w:trPr>
              <w:tc>
                <w:tcPr>
                  <w:tcW w:w="9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jc w:val="lef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9229AE">
                  <w:pPr>
                    <w:pStyle w:val="af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3E173C">
                  <w:pPr>
                    <w:pStyle w:val="ae"/>
                    <w:jc w:val="left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местный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3B0F70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27842,5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3B0F70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6992,5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7E5550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10403,4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3B0F70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10446,6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6063C5" w:rsidRPr="00C54FDF" w:rsidTr="007E5550">
              <w:trPr>
                <w:trHeight w:val="562"/>
              </w:trPr>
              <w:tc>
                <w:tcPr>
                  <w:tcW w:w="9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jc w:val="lef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9229AE">
                  <w:pPr>
                    <w:pStyle w:val="af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3E173C">
                  <w:pPr>
                    <w:pStyle w:val="ae"/>
                    <w:jc w:val="left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Краевой </w:t>
                  </w:r>
                </w:p>
                <w:p w:rsidR="006063C5" w:rsidRPr="004867A1" w:rsidRDefault="006063C5" w:rsidP="00C1788A">
                  <w:pPr>
                    <w:rPr>
                      <w:b/>
                      <w:sz w:val="23"/>
                      <w:szCs w:val="23"/>
                    </w:rPr>
                  </w:pPr>
                  <w:r w:rsidRPr="004867A1">
                    <w:rPr>
                      <w:b/>
                      <w:sz w:val="23"/>
                      <w:szCs w:val="23"/>
                    </w:rPr>
                    <w:t>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A726D7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17440,0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9E5665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867A1">
                    <w:rPr>
                      <w:b/>
                      <w:sz w:val="23"/>
                      <w:szCs w:val="23"/>
                    </w:rPr>
                    <w:t>6844,6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9E5665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7659,3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9E5665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2936,1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6063C5" w:rsidRPr="00C54FDF" w:rsidTr="000D7A2D">
              <w:trPr>
                <w:trHeight w:val="562"/>
              </w:trPr>
              <w:tc>
                <w:tcPr>
                  <w:tcW w:w="9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jc w:val="lef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9229AE">
                  <w:pPr>
                    <w:pStyle w:val="af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3E173C">
                  <w:pPr>
                    <w:pStyle w:val="ae"/>
                    <w:jc w:val="left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Федеральный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Default="006063C5" w:rsidP="00A726D7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200,0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9E5665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Default="006063C5" w:rsidP="009E5665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200,0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9E5665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</w:tbl>
          <w:p w:rsidR="00697475" w:rsidRPr="00C54FDF" w:rsidRDefault="00697475" w:rsidP="003E173C">
            <w:pPr>
              <w:jc w:val="center"/>
              <w:rPr>
                <w:sz w:val="23"/>
                <w:szCs w:val="23"/>
              </w:rPr>
            </w:pPr>
          </w:p>
        </w:tc>
      </w:tr>
    </w:tbl>
    <w:p w:rsidR="00C1788A" w:rsidRPr="00C54FDF" w:rsidRDefault="00C1788A" w:rsidP="00697475">
      <w:pPr>
        <w:pStyle w:val="a5"/>
        <w:ind w:right="-142"/>
        <w:rPr>
          <w:sz w:val="23"/>
          <w:szCs w:val="23"/>
        </w:rPr>
      </w:pPr>
      <w:bookmarkStart w:id="4" w:name="_GoBack"/>
      <w:bookmarkEnd w:id="4"/>
    </w:p>
    <w:p w:rsidR="00420EE8" w:rsidRPr="00C54FDF" w:rsidRDefault="00C1788A" w:rsidP="00697475">
      <w:pPr>
        <w:pStyle w:val="a5"/>
        <w:ind w:right="-142"/>
        <w:rPr>
          <w:sz w:val="23"/>
          <w:szCs w:val="23"/>
        </w:rPr>
      </w:pPr>
      <w:r w:rsidRPr="00C54FDF">
        <w:rPr>
          <w:sz w:val="23"/>
          <w:szCs w:val="23"/>
        </w:rPr>
        <w:t>Специалист 1 категории администрации</w:t>
      </w:r>
    </w:p>
    <w:p w:rsidR="00697475" w:rsidRPr="00C54FDF" w:rsidRDefault="008E46CE" w:rsidP="00BD0213">
      <w:pPr>
        <w:pStyle w:val="a5"/>
        <w:ind w:right="-142"/>
        <w:rPr>
          <w:sz w:val="23"/>
          <w:szCs w:val="23"/>
        </w:rPr>
      </w:pPr>
      <w:r w:rsidRPr="00C54FDF">
        <w:rPr>
          <w:sz w:val="23"/>
          <w:szCs w:val="23"/>
        </w:rPr>
        <w:t>Адагумского</w:t>
      </w:r>
      <w:r w:rsidR="00697475" w:rsidRPr="00C54FDF">
        <w:rPr>
          <w:sz w:val="23"/>
          <w:szCs w:val="23"/>
        </w:rPr>
        <w:t xml:space="preserve"> сельского поселения</w:t>
      </w:r>
      <w:r w:rsidR="003A68BE">
        <w:rPr>
          <w:sz w:val="23"/>
          <w:szCs w:val="23"/>
        </w:rPr>
        <w:t xml:space="preserve"> </w:t>
      </w:r>
      <w:r w:rsidRPr="00C54FDF">
        <w:rPr>
          <w:sz w:val="23"/>
          <w:szCs w:val="23"/>
        </w:rPr>
        <w:t>Крымского</w:t>
      </w:r>
      <w:r w:rsidR="00697475" w:rsidRPr="00C54FDF">
        <w:rPr>
          <w:sz w:val="23"/>
          <w:szCs w:val="23"/>
        </w:rPr>
        <w:t xml:space="preserve"> района                                                                           </w:t>
      </w:r>
      <w:bookmarkStart w:id="5" w:name="Par29"/>
      <w:bookmarkStart w:id="6" w:name="Par30"/>
      <w:bookmarkEnd w:id="5"/>
      <w:bookmarkEnd w:id="6"/>
      <w:r w:rsidR="000D03AF">
        <w:rPr>
          <w:sz w:val="23"/>
          <w:szCs w:val="23"/>
        </w:rPr>
        <w:t>О.А.Гутова</w:t>
      </w:r>
    </w:p>
    <w:sectPr w:rsidR="00697475" w:rsidRPr="00C54FDF" w:rsidSect="00697475">
      <w:pgSz w:w="16838" w:h="11906" w:orient="landscape"/>
      <w:pgMar w:top="1701" w:right="28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297" w:rsidRDefault="00FE4297">
      <w:r>
        <w:separator/>
      </w:r>
    </w:p>
  </w:endnote>
  <w:endnote w:type="continuationSeparator" w:id="0">
    <w:p w:rsidR="00FE4297" w:rsidRDefault="00FE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297" w:rsidRDefault="00FE4297">
      <w:r>
        <w:separator/>
      </w:r>
    </w:p>
  </w:footnote>
  <w:footnote w:type="continuationSeparator" w:id="0">
    <w:p w:rsidR="00FE4297" w:rsidRDefault="00FE4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C5" w:rsidRDefault="006063C5" w:rsidP="00C1268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063C5" w:rsidRDefault="006063C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C5" w:rsidRDefault="006063C5" w:rsidP="00C1268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D76E0">
      <w:rPr>
        <w:rStyle w:val="a9"/>
        <w:noProof/>
      </w:rPr>
      <w:t>18</w:t>
    </w:r>
    <w:r>
      <w:rPr>
        <w:rStyle w:val="a9"/>
      </w:rPr>
      <w:fldChar w:fldCharType="end"/>
    </w:r>
  </w:p>
  <w:p w:rsidR="006063C5" w:rsidRDefault="006063C5" w:rsidP="0011099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C758CE"/>
    <w:multiLevelType w:val="hybridMultilevel"/>
    <w:tmpl w:val="E9E481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9C"/>
    <w:rsid w:val="000008AC"/>
    <w:rsid w:val="00001178"/>
    <w:rsid w:val="000212EA"/>
    <w:rsid w:val="00026E44"/>
    <w:rsid w:val="00032329"/>
    <w:rsid w:val="000370C0"/>
    <w:rsid w:val="000464BB"/>
    <w:rsid w:val="00053209"/>
    <w:rsid w:val="00054619"/>
    <w:rsid w:val="000567F3"/>
    <w:rsid w:val="00083B8A"/>
    <w:rsid w:val="000960A1"/>
    <w:rsid w:val="000A3308"/>
    <w:rsid w:val="000A47B3"/>
    <w:rsid w:val="000B271E"/>
    <w:rsid w:val="000B2FCC"/>
    <w:rsid w:val="000B6D9A"/>
    <w:rsid w:val="000C195D"/>
    <w:rsid w:val="000D03AF"/>
    <w:rsid w:val="000D5458"/>
    <w:rsid w:val="000D5AE9"/>
    <w:rsid w:val="000D5F9C"/>
    <w:rsid w:val="000D6571"/>
    <w:rsid w:val="000D7A2D"/>
    <w:rsid w:val="000E4E7D"/>
    <w:rsid w:val="000F218E"/>
    <w:rsid w:val="000F25B7"/>
    <w:rsid w:val="000F5C2A"/>
    <w:rsid w:val="00102B63"/>
    <w:rsid w:val="00110996"/>
    <w:rsid w:val="00112C4C"/>
    <w:rsid w:val="0012731D"/>
    <w:rsid w:val="00136477"/>
    <w:rsid w:val="001444D6"/>
    <w:rsid w:val="0014712E"/>
    <w:rsid w:val="0015592E"/>
    <w:rsid w:val="00186AAF"/>
    <w:rsid w:val="00192A39"/>
    <w:rsid w:val="00197BC6"/>
    <w:rsid w:val="001A0F4A"/>
    <w:rsid w:val="001B0D05"/>
    <w:rsid w:val="001B7963"/>
    <w:rsid w:val="001C7478"/>
    <w:rsid w:val="001C7E6A"/>
    <w:rsid w:val="001D1CE3"/>
    <w:rsid w:val="001D748C"/>
    <w:rsid w:val="001E06CC"/>
    <w:rsid w:val="001F455C"/>
    <w:rsid w:val="00200D8D"/>
    <w:rsid w:val="00200EFC"/>
    <w:rsid w:val="00216DDA"/>
    <w:rsid w:val="00220AA3"/>
    <w:rsid w:val="00227F9E"/>
    <w:rsid w:val="002320AE"/>
    <w:rsid w:val="00234190"/>
    <w:rsid w:val="00235133"/>
    <w:rsid w:val="0024120D"/>
    <w:rsid w:val="002447C3"/>
    <w:rsid w:val="002449B5"/>
    <w:rsid w:val="002520EA"/>
    <w:rsid w:val="00254C56"/>
    <w:rsid w:val="002607AB"/>
    <w:rsid w:val="0026210E"/>
    <w:rsid w:val="00265840"/>
    <w:rsid w:val="00271315"/>
    <w:rsid w:val="00273BC3"/>
    <w:rsid w:val="002915A8"/>
    <w:rsid w:val="00297BD1"/>
    <w:rsid w:val="00297ED5"/>
    <w:rsid w:val="002A1F23"/>
    <w:rsid w:val="002A660D"/>
    <w:rsid w:val="002A7D9D"/>
    <w:rsid w:val="002B5ADF"/>
    <w:rsid w:val="002D2F71"/>
    <w:rsid w:val="002F690B"/>
    <w:rsid w:val="00327D7E"/>
    <w:rsid w:val="00335BD8"/>
    <w:rsid w:val="00344226"/>
    <w:rsid w:val="00344A4D"/>
    <w:rsid w:val="00345DCD"/>
    <w:rsid w:val="00353EC3"/>
    <w:rsid w:val="00360657"/>
    <w:rsid w:val="003747FF"/>
    <w:rsid w:val="00376445"/>
    <w:rsid w:val="00391D8C"/>
    <w:rsid w:val="003A68BE"/>
    <w:rsid w:val="003A7019"/>
    <w:rsid w:val="003B0F70"/>
    <w:rsid w:val="003C0A50"/>
    <w:rsid w:val="003C1D47"/>
    <w:rsid w:val="003C2181"/>
    <w:rsid w:val="003C3E2F"/>
    <w:rsid w:val="003C5AB3"/>
    <w:rsid w:val="003C6C24"/>
    <w:rsid w:val="003D0FBB"/>
    <w:rsid w:val="003D43D1"/>
    <w:rsid w:val="003D5EFE"/>
    <w:rsid w:val="003D76E0"/>
    <w:rsid w:val="003E173C"/>
    <w:rsid w:val="003E2204"/>
    <w:rsid w:val="003F2FE2"/>
    <w:rsid w:val="003F46BA"/>
    <w:rsid w:val="00400355"/>
    <w:rsid w:val="00405AB7"/>
    <w:rsid w:val="00420EE8"/>
    <w:rsid w:val="00430CDB"/>
    <w:rsid w:val="00450E55"/>
    <w:rsid w:val="004737C6"/>
    <w:rsid w:val="0047452E"/>
    <w:rsid w:val="004867A1"/>
    <w:rsid w:val="004A1333"/>
    <w:rsid w:val="004A49FE"/>
    <w:rsid w:val="004C234D"/>
    <w:rsid w:val="004E2E19"/>
    <w:rsid w:val="004E2F66"/>
    <w:rsid w:val="004E587D"/>
    <w:rsid w:val="004E7FCF"/>
    <w:rsid w:val="004F3FAF"/>
    <w:rsid w:val="004F40C7"/>
    <w:rsid w:val="004F4A2A"/>
    <w:rsid w:val="0050342E"/>
    <w:rsid w:val="00512518"/>
    <w:rsid w:val="005167DF"/>
    <w:rsid w:val="005177DF"/>
    <w:rsid w:val="00520538"/>
    <w:rsid w:val="00530941"/>
    <w:rsid w:val="00535926"/>
    <w:rsid w:val="00551CB7"/>
    <w:rsid w:val="00561A21"/>
    <w:rsid w:val="0056225E"/>
    <w:rsid w:val="00562EAA"/>
    <w:rsid w:val="005711B1"/>
    <w:rsid w:val="005812FA"/>
    <w:rsid w:val="005840D7"/>
    <w:rsid w:val="005B07E9"/>
    <w:rsid w:val="005B24FF"/>
    <w:rsid w:val="005B31CC"/>
    <w:rsid w:val="005B56E6"/>
    <w:rsid w:val="005E04CA"/>
    <w:rsid w:val="005F0DEA"/>
    <w:rsid w:val="005F4CBC"/>
    <w:rsid w:val="006063C5"/>
    <w:rsid w:val="006125B6"/>
    <w:rsid w:val="00616F19"/>
    <w:rsid w:val="006260D4"/>
    <w:rsid w:val="0063152C"/>
    <w:rsid w:val="0063366C"/>
    <w:rsid w:val="00634D45"/>
    <w:rsid w:val="006377FF"/>
    <w:rsid w:val="006439DC"/>
    <w:rsid w:val="00650A3C"/>
    <w:rsid w:val="00664D8D"/>
    <w:rsid w:val="00672135"/>
    <w:rsid w:val="00683E99"/>
    <w:rsid w:val="00690EA6"/>
    <w:rsid w:val="00691C70"/>
    <w:rsid w:val="006965DD"/>
    <w:rsid w:val="00697475"/>
    <w:rsid w:val="006B1C50"/>
    <w:rsid w:val="006B1F55"/>
    <w:rsid w:val="006B4574"/>
    <w:rsid w:val="006B563D"/>
    <w:rsid w:val="006B5BC5"/>
    <w:rsid w:val="006D3093"/>
    <w:rsid w:val="006D3457"/>
    <w:rsid w:val="006D39CE"/>
    <w:rsid w:val="006F2199"/>
    <w:rsid w:val="00701495"/>
    <w:rsid w:val="00703429"/>
    <w:rsid w:val="007113E2"/>
    <w:rsid w:val="007154C9"/>
    <w:rsid w:val="00715933"/>
    <w:rsid w:val="00721538"/>
    <w:rsid w:val="00721C03"/>
    <w:rsid w:val="00726AC8"/>
    <w:rsid w:val="007401FA"/>
    <w:rsid w:val="007404FB"/>
    <w:rsid w:val="00742031"/>
    <w:rsid w:val="00743F09"/>
    <w:rsid w:val="00754460"/>
    <w:rsid w:val="00770185"/>
    <w:rsid w:val="00796050"/>
    <w:rsid w:val="00796F92"/>
    <w:rsid w:val="007A1AF9"/>
    <w:rsid w:val="007A1BF8"/>
    <w:rsid w:val="007A6B88"/>
    <w:rsid w:val="007B55C2"/>
    <w:rsid w:val="007C1DFD"/>
    <w:rsid w:val="007C3741"/>
    <w:rsid w:val="007D3DE2"/>
    <w:rsid w:val="007E5550"/>
    <w:rsid w:val="007E5862"/>
    <w:rsid w:val="00802CAE"/>
    <w:rsid w:val="00816222"/>
    <w:rsid w:val="00820D2B"/>
    <w:rsid w:val="00830242"/>
    <w:rsid w:val="00833B68"/>
    <w:rsid w:val="00834506"/>
    <w:rsid w:val="0083703B"/>
    <w:rsid w:val="008506FC"/>
    <w:rsid w:val="00852402"/>
    <w:rsid w:val="00865D71"/>
    <w:rsid w:val="00871DA1"/>
    <w:rsid w:val="008730A4"/>
    <w:rsid w:val="008757BE"/>
    <w:rsid w:val="0087582F"/>
    <w:rsid w:val="00882AE8"/>
    <w:rsid w:val="00886C69"/>
    <w:rsid w:val="00886FC0"/>
    <w:rsid w:val="008A2AAC"/>
    <w:rsid w:val="008B2A8C"/>
    <w:rsid w:val="008B7841"/>
    <w:rsid w:val="008E06C1"/>
    <w:rsid w:val="008E46CE"/>
    <w:rsid w:val="008F25AD"/>
    <w:rsid w:val="008F51D1"/>
    <w:rsid w:val="008F6B1E"/>
    <w:rsid w:val="00901AB9"/>
    <w:rsid w:val="0090725C"/>
    <w:rsid w:val="00911DFB"/>
    <w:rsid w:val="009172FB"/>
    <w:rsid w:val="009229AE"/>
    <w:rsid w:val="00930456"/>
    <w:rsid w:val="0093301B"/>
    <w:rsid w:val="00944F72"/>
    <w:rsid w:val="0096482F"/>
    <w:rsid w:val="00967727"/>
    <w:rsid w:val="0097043E"/>
    <w:rsid w:val="00986992"/>
    <w:rsid w:val="0099414D"/>
    <w:rsid w:val="00996BBA"/>
    <w:rsid w:val="009A0D87"/>
    <w:rsid w:val="009A2A5C"/>
    <w:rsid w:val="009B6C45"/>
    <w:rsid w:val="009C7609"/>
    <w:rsid w:val="009D3A6E"/>
    <w:rsid w:val="009E5665"/>
    <w:rsid w:val="009E6827"/>
    <w:rsid w:val="009F51DD"/>
    <w:rsid w:val="00A13C46"/>
    <w:rsid w:val="00A216C1"/>
    <w:rsid w:val="00A246BC"/>
    <w:rsid w:val="00A25443"/>
    <w:rsid w:val="00A307AF"/>
    <w:rsid w:val="00A31D42"/>
    <w:rsid w:val="00A327AC"/>
    <w:rsid w:val="00A34290"/>
    <w:rsid w:val="00A4029D"/>
    <w:rsid w:val="00A40B72"/>
    <w:rsid w:val="00A453FB"/>
    <w:rsid w:val="00A63683"/>
    <w:rsid w:val="00A70115"/>
    <w:rsid w:val="00A71346"/>
    <w:rsid w:val="00A726D7"/>
    <w:rsid w:val="00A74868"/>
    <w:rsid w:val="00A84F07"/>
    <w:rsid w:val="00A877A8"/>
    <w:rsid w:val="00A9265C"/>
    <w:rsid w:val="00A9644D"/>
    <w:rsid w:val="00AA23BD"/>
    <w:rsid w:val="00AA2889"/>
    <w:rsid w:val="00AA65A5"/>
    <w:rsid w:val="00AB1379"/>
    <w:rsid w:val="00AB59E5"/>
    <w:rsid w:val="00AC0B57"/>
    <w:rsid w:val="00AC7C84"/>
    <w:rsid w:val="00AD38A3"/>
    <w:rsid w:val="00AD412F"/>
    <w:rsid w:val="00AD485F"/>
    <w:rsid w:val="00AF17EA"/>
    <w:rsid w:val="00AF552A"/>
    <w:rsid w:val="00B0685A"/>
    <w:rsid w:val="00B06945"/>
    <w:rsid w:val="00B11548"/>
    <w:rsid w:val="00B12189"/>
    <w:rsid w:val="00B17A69"/>
    <w:rsid w:val="00B221E4"/>
    <w:rsid w:val="00B22B28"/>
    <w:rsid w:val="00B22F4D"/>
    <w:rsid w:val="00B32F0D"/>
    <w:rsid w:val="00B3308A"/>
    <w:rsid w:val="00B40EEC"/>
    <w:rsid w:val="00B752E0"/>
    <w:rsid w:val="00B85348"/>
    <w:rsid w:val="00BA068B"/>
    <w:rsid w:val="00BA28CA"/>
    <w:rsid w:val="00BA42CD"/>
    <w:rsid w:val="00BB0960"/>
    <w:rsid w:val="00BB362F"/>
    <w:rsid w:val="00BC2EB7"/>
    <w:rsid w:val="00BC4BD9"/>
    <w:rsid w:val="00BC7669"/>
    <w:rsid w:val="00BD0213"/>
    <w:rsid w:val="00BD71E3"/>
    <w:rsid w:val="00BE534C"/>
    <w:rsid w:val="00BE57BE"/>
    <w:rsid w:val="00C07AB1"/>
    <w:rsid w:val="00C12682"/>
    <w:rsid w:val="00C15391"/>
    <w:rsid w:val="00C1584C"/>
    <w:rsid w:val="00C168D1"/>
    <w:rsid w:val="00C1788A"/>
    <w:rsid w:val="00C2227F"/>
    <w:rsid w:val="00C25362"/>
    <w:rsid w:val="00C36BA7"/>
    <w:rsid w:val="00C40B40"/>
    <w:rsid w:val="00C444CD"/>
    <w:rsid w:val="00C475B0"/>
    <w:rsid w:val="00C47CAF"/>
    <w:rsid w:val="00C54FDF"/>
    <w:rsid w:val="00C57E85"/>
    <w:rsid w:val="00C67723"/>
    <w:rsid w:val="00C67E5D"/>
    <w:rsid w:val="00C811B0"/>
    <w:rsid w:val="00C90342"/>
    <w:rsid w:val="00C95C91"/>
    <w:rsid w:val="00CB7C8F"/>
    <w:rsid w:val="00CD04C3"/>
    <w:rsid w:val="00CE0FF6"/>
    <w:rsid w:val="00CE27CC"/>
    <w:rsid w:val="00D02C22"/>
    <w:rsid w:val="00D0439B"/>
    <w:rsid w:val="00D110A5"/>
    <w:rsid w:val="00D22A6D"/>
    <w:rsid w:val="00D25DD0"/>
    <w:rsid w:val="00D31417"/>
    <w:rsid w:val="00D630E4"/>
    <w:rsid w:val="00D67EF1"/>
    <w:rsid w:val="00D71818"/>
    <w:rsid w:val="00D725A8"/>
    <w:rsid w:val="00D82FA1"/>
    <w:rsid w:val="00D84138"/>
    <w:rsid w:val="00D86D30"/>
    <w:rsid w:val="00D91235"/>
    <w:rsid w:val="00D92BA0"/>
    <w:rsid w:val="00D934A2"/>
    <w:rsid w:val="00D94B81"/>
    <w:rsid w:val="00D97CEF"/>
    <w:rsid w:val="00DA6064"/>
    <w:rsid w:val="00DB0A93"/>
    <w:rsid w:val="00DB1723"/>
    <w:rsid w:val="00DB4DED"/>
    <w:rsid w:val="00DB56A6"/>
    <w:rsid w:val="00DC4950"/>
    <w:rsid w:val="00DC4B35"/>
    <w:rsid w:val="00DC52E7"/>
    <w:rsid w:val="00DD71B3"/>
    <w:rsid w:val="00E06AF6"/>
    <w:rsid w:val="00E0708F"/>
    <w:rsid w:val="00E15922"/>
    <w:rsid w:val="00E262FA"/>
    <w:rsid w:val="00E26423"/>
    <w:rsid w:val="00E3647F"/>
    <w:rsid w:val="00E44FB9"/>
    <w:rsid w:val="00E50DE0"/>
    <w:rsid w:val="00E53833"/>
    <w:rsid w:val="00E6687B"/>
    <w:rsid w:val="00E84352"/>
    <w:rsid w:val="00E91D9F"/>
    <w:rsid w:val="00E9725E"/>
    <w:rsid w:val="00EA49F6"/>
    <w:rsid w:val="00EB1B16"/>
    <w:rsid w:val="00EC325D"/>
    <w:rsid w:val="00EC3FDE"/>
    <w:rsid w:val="00ED767D"/>
    <w:rsid w:val="00EF01A1"/>
    <w:rsid w:val="00EF44B6"/>
    <w:rsid w:val="00F024D7"/>
    <w:rsid w:val="00F0688A"/>
    <w:rsid w:val="00F13A7E"/>
    <w:rsid w:val="00F1752B"/>
    <w:rsid w:val="00F25A84"/>
    <w:rsid w:val="00F34ACD"/>
    <w:rsid w:val="00F34DA0"/>
    <w:rsid w:val="00F42C53"/>
    <w:rsid w:val="00F51271"/>
    <w:rsid w:val="00F5495B"/>
    <w:rsid w:val="00F617CB"/>
    <w:rsid w:val="00F6442A"/>
    <w:rsid w:val="00F66E3C"/>
    <w:rsid w:val="00F722F3"/>
    <w:rsid w:val="00F76AFA"/>
    <w:rsid w:val="00F76BD7"/>
    <w:rsid w:val="00F80422"/>
    <w:rsid w:val="00F86F60"/>
    <w:rsid w:val="00F946F4"/>
    <w:rsid w:val="00FB0E5F"/>
    <w:rsid w:val="00FB1F17"/>
    <w:rsid w:val="00FB37E1"/>
    <w:rsid w:val="00FC68B3"/>
    <w:rsid w:val="00FC6B59"/>
    <w:rsid w:val="00FC7511"/>
    <w:rsid w:val="00FD5E34"/>
    <w:rsid w:val="00FE3769"/>
    <w:rsid w:val="00FE4297"/>
    <w:rsid w:val="00FE4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F9C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6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0">
    <w:name w:val="Знак Знак1 Знак 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6B1C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1C50"/>
  </w:style>
  <w:style w:type="paragraph" w:styleId="aa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c">
    <w:name w:val="Гипертекстовая ссылка"/>
    <w:rsid w:val="00AA65A5"/>
    <w:rPr>
      <w:color w:val="106BBE"/>
    </w:rPr>
  </w:style>
  <w:style w:type="table" w:styleId="ad">
    <w:name w:val="Table Grid"/>
    <w:basedOn w:val="a1"/>
    <w:uiPriority w:val="59"/>
    <w:rsid w:val="006974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rsid w:val="0069747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69747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0">
    <w:name w:val="No Spacing"/>
    <w:basedOn w:val="a"/>
    <w:qFormat/>
    <w:rsid w:val="00C95C91"/>
    <w:rPr>
      <w:rFonts w:ascii="Calibri" w:hAnsi="Calibri"/>
      <w:sz w:val="24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F9C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6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0">
    <w:name w:val="Знак Знак1 Знак 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6B1C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1C50"/>
  </w:style>
  <w:style w:type="paragraph" w:styleId="aa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c">
    <w:name w:val="Гипертекстовая ссылка"/>
    <w:rsid w:val="00AA65A5"/>
    <w:rPr>
      <w:color w:val="106BBE"/>
    </w:rPr>
  </w:style>
  <w:style w:type="table" w:styleId="ad">
    <w:name w:val="Table Grid"/>
    <w:basedOn w:val="a1"/>
    <w:uiPriority w:val="59"/>
    <w:rsid w:val="006974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rsid w:val="0069747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69747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0">
    <w:name w:val="No Spacing"/>
    <w:basedOn w:val="a"/>
    <w:qFormat/>
    <w:rsid w:val="00C95C91"/>
    <w:rPr>
      <w:rFonts w:ascii="Calibri" w:hAnsi="Calibri"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garantf1://36842175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21B25-3AA6-45AF-B76D-5CFE4603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4575</Words>
  <Characters>26081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30595</CharactersWithSpaces>
  <SharedDoc>false</SharedDoc>
  <HLinks>
    <vt:vector size="36" baseType="variant"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  <vt:variant>
        <vt:i4>2686992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3014672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3080208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sub_1500</vt:lpwstr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2020-10-23T04:17:00Z</cp:lastPrinted>
  <dcterms:created xsi:type="dcterms:W3CDTF">2019-11-06T05:07:00Z</dcterms:created>
  <dcterms:modified xsi:type="dcterms:W3CDTF">2020-10-23T04:18:00Z</dcterms:modified>
</cp:coreProperties>
</file>