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3F" w:rsidRDefault="00E7613F" w:rsidP="00E7613F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32"/>
        </w:rPr>
      </w:pPr>
      <w:r>
        <w:rPr>
          <w:rFonts w:ascii="Segoe UI" w:hAnsi="Segoe UI" w:cs="Segoe UI"/>
          <w:b/>
          <w:sz w:val="28"/>
          <w:szCs w:val="32"/>
        </w:rPr>
        <w:t>ПРЕСС-РЕЛИЗ</w:t>
      </w:r>
    </w:p>
    <w:p w:rsidR="00E7613F" w:rsidRPr="00E7613F" w:rsidRDefault="00E7613F" w:rsidP="00E7613F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32"/>
        </w:rPr>
      </w:pPr>
    </w:p>
    <w:p w:rsidR="003907F3" w:rsidRDefault="004B54B1" w:rsidP="00E7613F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Актуальные изменения действующего </w:t>
      </w:r>
      <w:r w:rsidR="00C602E3">
        <w:rPr>
          <w:rFonts w:ascii="Segoe UI" w:hAnsi="Segoe UI" w:cs="Segoe UI"/>
          <w:b/>
          <w:sz w:val="32"/>
          <w:szCs w:val="32"/>
        </w:rPr>
        <w:t>законодательства, связанные с представлением сведений, содержащихся в Е</w:t>
      </w:r>
      <w:r w:rsidR="003907F3">
        <w:rPr>
          <w:rFonts w:ascii="Segoe UI" w:hAnsi="Segoe UI" w:cs="Segoe UI"/>
          <w:b/>
          <w:sz w:val="32"/>
          <w:szCs w:val="32"/>
        </w:rPr>
        <w:t xml:space="preserve">дином государственном реестре недвижимости </w:t>
      </w:r>
    </w:p>
    <w:p w:rsidR="00E7613F" w:rsidRDefault="00E7613F" w:rsidP="00E7613F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3907F3" w:rsidRDefault="00E7613F" w:rsidP="00E7613F">
      <w:pPr>
        <w:spacing w:after="0" w:line="240" w:lineRule="auto"/>
        <w:ind w:firstLine="709"/>
        <w:jc w:val="both"/>
        <w:rPr>
          <w:rFonts w:ascii="Segoe UI" w:hAnsi="Segoe UI" w:cs="Segoe UI"/>
          <w:color w:val="212529"/>
          <w:sz w:val="28"/>
          <w:szCs w:val="28"/>
        </w:rPr>
      </w:pPr>
      <w:r>
        <w:rPr>
          <w:rFonts w:ascii="Segoe UI" w:hAnsi="Segoe UI" w:cs="Segoe UI"/>
          <w:noProof/>
          <w:sz w:val="28"/>
        </w:rPr>
        <w:drawing>
          <wp:anchor distT="0" distB="0" distL="114300" distR="114300" simplePos="0" relativeHeight="251659264" behindDoc="1" locked="0" layoutInCell="1" allowOverlap="1" wp14:anchorId="0B4BED5F" wp14:editId="7ADE1AE4">
            <wp:simplePos x="0" y="0"/>
            <wp:positionH relativeFrom="column">
              <wp:posOffset>175260</wp:posOffset>
            </wp:positionH>
            <wp:positionV relativeFrom="paragraph">
              <wp:posOffset>69215</wp:posOffset>
            </wp:positionV>
            <wp:extent cx="2918460" cy="810260"/>
            <wp:effectExtent l="0" t="0" r="0" b="0"/>
            <wp:wrapTight wrapText="bothSides">
              <wp:wrapPolygon edited="0">
                <wp:start x="0" y="0"/>
                <wp:lineTo x="0" y="21329"/>
                <wp:lineTo x="21431" y="21329"/>
                <wp:lineTo x="21431" y="0"/>
                <wp:lineTo x="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2E3">
        <w:rPr>
          <w:rFonts w:ascii="Segoe UI" w:hAnsi="Segoe UI" w:cs="Segoe UI"/>
          <w:color w:val="212529"/>
          <w:sz w:val="28"/>
          <w:szCs w:val="28"/>
        </w:rPr>
        <w:t>П</w:t>
      </w:r>
      <w:r w:rsidR="004B54B1" w:rsidRPr="00C602E3">
        <w:rPr>
          <w:rFonts w:ascii="Segoe UI" w:hAnsi="Segoe UI" w:cs="Segoe UI"/>
          <w:color w:val="212529"/>
          <w:sz w:val="28"/>
          <w:szCs w:val="28"/>
        </w:rPr>
        <w:t>риказом Минэкономразвития России от 25.12.2019 № 839 внесены изменения в приложения № 1, 2 к приказу Минэкономразвития России от 10.05.2016 № 291 «Об установлении размеров платы за предоставление сведений, содержащихся в Едином государственном реестре недвижимости»</w:t>
      </w:r>
      <w:r w:rsidR="003907F3">
        <w:rPr>
          <w:rFonts w:ascii="Segoe UI" w:hAnsi="Segoe UI" w:cs="Segoe UI"/>
          <w:color w:val="212529"/>
          <w:sz w:val="28"/>
          <w:szCs w:val="28"/>
        </w:rPr>
        <w:t>.</w:t>
      </w:r>
      <w:r w:rsidR="004B54B1" w:rsidRPr="00C602E3">
        <w:rPr>
          <w:rFonts w:ascii="Segoe UI" w:hAnsi="Segoe UI" w:cs="Segoe UI"/>
          <w:color w:val="212529"/>
          <w:sz w:val="28"/>
          <w:szCs w:val="28"/>
        </w:rPr>
        <w:t xml:space="preserve"> </w:t>
      </w:r>
      <w:r w:rsidR="00C602E3">
        <w:rPr>
          <w:rFonts w:ascii="Segoe UI" w:hAnsi="Segoe UI" w:cs="Segoe UI"/>
          <w:color w:val="212529"/>
          <w:sz w:val="28"/>
          <w:szCs w:val="28"/>
        </w:rPr>
        <w:tab/>
      </w:r>
      <w:r w:rsidR="004B54B1" w:rsidRPr="00C602E3">
        <w:rPr>
          <w:rFonts w:ascii="Segoe UI" w:hAnsi="Segoe UI" w:cs="Segoe UI"/>
          <w:color w:val="212529"/>
          <w:sz w:val="28"/>
          <w:szCs w:val="28"/>
        </w:rPr>
        <w:t>Изменения размеров платы за предоставление сведений, содержащихся в Едином государственном реестре недвижимости, коснулись всех категорий заявителей, а также всех форм предоставления сведений</w:t>
      </w:r>
      <w:r w:rsidR="003907F3">
        <w:rPr>
          <w:rFonts w:ascii="Segoe UI" w:hAnsi="Segoe UI" w:cs="Segoe UI"/>
          <w:color w:val="212529"/>
          <w:sz w:val="28"/>
          <w:szCs w:val="28"/>
        </w:rPr>
        <w:t xml:space="preserve">, как в виде бумажного документа </w:t>
      </w:r>
      <w:proofErr w:type="gramStart"/>
      <w:r w:rsidR="00BF2DDF">
        <w:rPr>
          <w:rFonts w:ascii="Segoe UI" w:hAnsi="Segoe UI" w:cs="Segoe UI"/>
          <w:color w:val="212529"/>
          <w:sz w:val="28"/>
          <w:szCs w:val="28"/>
        </w:rPr>
        <w:t>и</w:t>
      </w:r>
      <w:proofErr w:type="gramEnd"/>
      <w:r w:rsidR="00BF2DDF">
        <w:rPr>
          <w:rFonts w:ascii="Segoe UI" w:hAnsi="Segoe UI" w:cs="Segoe UI"/>
          <w:color w:val="212529"/>
          <w:sz w:val="28"/>
          <w:szCs w:val="28"/>
        </w:rPr>
        <w:t xml:space="preserve"> </w:t>
      </w:r>
      <w:r w:rsidR="003907F3">
        <w:rPr>
          <w:rFonts w:ascii="Segoe UI" w:hAnsi="Segoe UI" w:cs="Segoe UI"/>
          <w:color w:val="212529"/>
          <w:sz w:val="28"/>
          <w:szCs w:val="28"/>
        </w:rPr>
        <w:t xml:space="preserve">так и в электронном виде. </w:t>
      </w:r>
    </w:p>
    <w:p w:rsidR="00CB68D3" w:rsidRDefault="003907F3" w:rsidP="00E76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CB68D3">
        <w:rPr>
          <w:rFonts w:ascii="Segoe UI" w:hAnsi="Segoe UI" w:cs="Segoe UI"/>
          <w:color w:val="212529"/>
          <w:sz w:val="28"/>
          <w:szCs w:val="28"/>
        </w:rPr>
        <w:t xml:space="preserve">Данные изменения </w:t>
      </w:r>
      <w:r w:rsidR="00CB68D3">
        <w:rPr>
          <w:rFonts w:ascii="Segoe UI" w:hAnsi="Segoe UI" w:cs="Segoe UI"/>
          <w:color w:val="212529"/>
          <w:sz w:val="28"/>
          <w:szCs w:val="28"/>
        </w:rPr>
        <w:t>не коснулись</w:t>
      </w:r>
      <w:r w:rsidR="00CB68D3" w:rsidRPr="00CB68D3">
        <w:rPr>
          <w:rFonts w:ascii="Segoe UI" w:hAnsi="Segoe UI" w:cs="Segoe UI"/>
          <w:sz w:val="28"/>
          <w:szCs w:val="28"/>
        </w:rPr>
        <w:t xml:space="preserve"> заявителей, обладающих в соответствии</w:t>
      </w:r>
      <w:r w:rsidR="00CB68D3">
        <w:rPr>
          <w:rFonts w:ascii="Segoe UI" w:hAnsi="Segoe UI" w:cs="Segoe UI"/>
          <w:sz w:val="28"/>
          <w:szCs w:val="28"/>
        </w:rPr>
        <w:t>,</w:t>
      </w:r>
      <w:r w:rsidR="00CB68D3" w:rsidRPr="00CB68D3">
        <w:rPr>
          <w:rFonts w:ascii="Segoe UI" w:hAnsi="Segoe UI" w:cs="Segoe UI"/>
          <w:sz w:val="28"/>
          <w:szCs w:val="28"/>
        </w:rPr>
        <w:t xml:space="preserve"> </w:t>
      </w:r>
      <w:r w:rsidR="00D52A37">
        <w:rPr>
          <w:rFonts w:ascii="Segoe UI" w:hAnsi="Segoe UI" w:cs="Segoe UI"/>
          <w:sz w:val="28"/>
          <w:szCs w:val="28"/>
        </w:rPr>
        <w:t xml:space="preserve">ст.63 </w:t>
      </w:r>
      <w:r w:rsidR="00CB68D3" w:rsidRPr="00CB68D3">
        <w:rPr>
          <w:rFonts w:ascii="Segoe UI" w:hAnsi="Segoe UI" w:cs="Segoe UI"/>
          <w:sz w:val="28"/>
          <w:szCs w:val="28"/>
        </w:rPr>
        <w:t>Федерально</w:t>
      </w:r>
      <w:r w:rsidR="00D52A37">
        <w:rPr>
          <w:rFonts w:ascii="Segoe UI" w:hAnsi="Segoe UI" w:cs="Segoe UI"/>
          <w:sz w:val="28"/>
          <w:szCs w:val="28"/>
        </w:rPr>
        <w:t xml:space="preserve">го </w:t>
      </w:r>
      <w:r w:rsidR="00CB68D3" w:rsidRPr="00CB68D3">
        <w:rPr>
          <w:rFonts w:ascii="Segoe UI" w:hAnsi="Segoe UI" w:cs="Segoe UI"/>
          <w:sz w:val="28"/>
          <w:szCs w:val="28"/>
        </w:rPr>
        <w:t>закон</w:t>
      </w:r>
      <w:r w:rsidR="00D52A37">
        <w:rPr>
          <w:rFonts w:ascii="Segoe UI" w:hAnsi="Segoe UI" w:cs="Segoe UI"/>
          <w:sz w:val="28"/>
          <w:szCs w:val="28"/>
        </w:rPr>
        <w:t xml:space="preserve">а </w:t>
      </w:r>
      <w:r w:rsidR="00CB68D3" w:rsidRPr="00CB68D3">
        <w:rPr>
          <w:rFonts w:ascii="Segoe UI" w:hAnsi="Segoe UI" w:cs="Segoe UI"/>
          <w:sz w:val="28"/>
          <w:szCs w:val="28"/>
        </w:rPr>
        <w:t>№ 218-ФЗ «О государственной регистрации недвижимости</w:t>
      </w:r>
      <w:r w:rsidR="00CB68D3">
        <w:rPr>
          <w:rFonts w:ascii="Segoe UI" w:hAnsi="Segoe UI" w:cs="Segoe UI"/>
          <w:sz w:val="28"/>
          <w:szCs w:val="28"/>
        </w:rPr>
        <w:t xml:space="preserve">» </w:t>
      </w:r>
      <w:r w:rsidR="00CB68D3" w:rsidRPr="00CB68D3">
        <w:rPr>
          <w:rFonts w:ascii="Segoe UI" w:hAnsi="Segoe UI" w:cs="Segoe UI"/>
          <w:sz w:val="28"/>
          <w:szCs w:val="28"/>
        </w:rPr>
        <w:t>правом на бесплатное предоставление сведений, содержащихся в Едином государственном реестре недвижимости.</w:t>
      </w:r>
    </w:p>
    <w:p w:rsidR="00D52A37" w:rsidRPr="00CB68D3" w:rsidRDefault="00D52A37" w:rsidP="00E7613F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  <w:u w:val="single"/>
        </w:rPr>
      </w:pPr>
      <w:r>
        <w:rPr>
          <w:rFonts w:ascii="Segoe UI" w:hAnsi="Segoe UI" w:cs="Segoe UI"/>
          <w:color w:val="212529"/>
          <w:sz w:val="28"/>
          <w:szCs w:val="28"/>
        </w:rPr>
        <w:t xml:space="preserve">Стоит </w:t>
      </w:r>
      <w:r w:rsidRPr="00C602E3">
        <w:rPr>
          <w:rFonts w:ascii="Segoe UI" w:hAnsi="Segoe UI" w:cs="Segoe UI"/>
          <w:color w:val="212529"/>
          <w:sz w:val="28"/>
          <w:szCs w:val="28"/>
        </w:rPr>
        <w:t xml:space="preserve">отметить, что дата вступления в силу положений приказа - </w:t>
      </w:r>
      <w:r w:rsidRPr="00CB68D3">
        <w:rPr>
          <w:rFonts w:ascii="Segoe UI" w:hAnsi="Segoe UI" w:cs="Segoe UI"/>
          <w:b/>
          <w:color w:val="212529"/>
          <w:sz w:val="28"/>
          <w:szCs w:val="28"/>
          <w:u w:val="single"/>
        </w:rPr>
        <w:t>10 января 2020 года</w:t>
      </w:r>
    </w:p>
    <w:p w:rsidR="003C1D36" w:rsidRDefault="00BF2DDF" w:rsidP="00E761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При этом неизменным остал</w:t>
      </w:r>
      <w:r w:rsidR="00D52A37">
        <w:rPr>
          <w:rFonts w:ascii="Segoe UI" w:hAnsi="Segoe UI" w:cs="Segoe UI"/>
          <w:sz w:val="28"/>
          <w:szCs w:val="28"/>
        </w:rPr>
        <w:t>о</w:t>
      </w:r>
      <w:r>
        <w:rPr>
          <w:rFonts w:ascii="Segoe UI" w:hAnsi="Segoe UI" w:cs="Segoe UI"/>
          <w:sz w:val="28"/>
          <w:szCs w:val="28"/>
        </w:rPr>
        <w:t xml:space="preserve">сь </w:t>
      </w:r>
      <w:r w:rsidR="00D52A37">
        <w:rPr>
          <w:rFonts w:ascii="Segoe UI" w:hAnsi="Segoe UI" w:cs="Segoe UI"/>
          <w:sz w:val="28"/>
          <w:szCs w:val="28"/>
        </w:rPr>
        <w:t xml:space="preserve">бесплатное </w:t>
      </w:r>
      <w:r>
        <w:rPr>
          <w:rFonts w:ascii="Segoe UI" w:hAnsi="Segoe UI" w:cs="Segoe UI"/>
          <w:sz w:val="28"/>
          <w:szCs w:val="28"/>
        </w:rPr>
        <w:t>предоставление сведения в виде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лиц.</w:t>
      </w:r>
    </w:p>
    <w:p w:rsidR="00E7613F" w:rsidRDefault="00E7613F" w:rsidP="00E761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D52A37" w:rsidRDefault="00D52A37" w:rsidP="000A7BA2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:rsidR="00F93694" w:rsidRPr="00E7613F" w:rsidRDefault="00E7613F" w:rsidP="000A7BA2">
      <w:pPr>
        <w:spacing w:after="0" w:line="240" w:lineRule="auto"/>
        <w:jc w:val="both"/>
        <w:rPr>
          <w:rFonts w:ascii="Segoe UI" w:hAnsi="Segoe UI" w:cs="Segoe UI"/>
          <w:i/>
          <w:sz w:val="24"/>
          <w:szCs w:val="28"/>
        </w:rPr>
      </w:pPr>
      <w:r w:rsidRPr="00E7613F">
        <w:rPr>
          <w:rFonts w:ascii="Segoe UI" w:hAnsi="Segoe UI" w:cs="Segoe UI"/>
          <w:i/>
          <w:sz w:val="24"/>
          <w:szCs w:val="28"/>
        </w:rPr>
        <w:t xml:space="preserve">Отдел подготовки сведений </w:t>
      </w:r>
    </w:p>
    <w:p w:rsidR="00E7613F" w:rsidRDefault="00E7613F" w:rsidP="000A7BA2">
      <w:pPr>
        <w:spacing w:after="0" w:line="240" w:lineRule="auto"/>
        <w:jc w:val="both"/>
        <w:rPr>
          <w:rFonts w:ascii="Segoe UI" w:hAnsi="Segoe UI" w:cs="Segoe UI"/>
          <w:i/>
          <w:sz w:val="24"/>
          <w:szCs w:val="28"/>
        </w:rPr>
      </w:pPr>
      <w:r w:rsidRPr="00E7613F">
        <w:rPr>
          <w:rFonts w:ascii="Segoe UI" w:hAnsi="Segoe UI" w:cs="Segoe UI"/>
          <w:i/>
          <w:sz w:val="24"/>
          <w:szCs w:val="28"/>
        </w:rPr>
        <w:t xml:space="preserve">Светлана Петровна </w:t>
      </w:r>
      <w:proofErr w:type="spellStart"/>
      <w:r w:rsidRPr="00E7613F">
        <w:rPr>
          <w:rFonts w:ascii="Segoe UI" w:hAnsi="Segoe UI" w:cs="Segoe UI"/>
          <w:i/>
          <w:sz w:val="24"/>
          <w:szCs w:val="28"/>
        </w:rPr>
        <w:t>Черечеча</w:t>
      </w:r>
      <w:proofErr w:type="spellEnd"/>
      <w:r w:rsidRPr="00E7613F">
        <w:rPr>
          <w:rFonts w:ascii="Segoe UI" w:hAnsi="Segoe UI" w:cs="Segoe UI"/>
          <w:i/>
          <w:sz w:val="24"/>
          <w:szCs w:val="28"/>
        </w:rPr>
        <w:t xml:space="preserve"> </w:t>
      </w:r>
    </w:p>
    <w:p w:rsidR="00B66407" w:rsidRDefault="00B66407" w:rsidP="006B2453">
      <w:pPr>
        <w:spacing w:after="0" w:line="240" w:lineRule="auto"/>
        <w:contextualSpacing/>
        <w:rPr>
          <w:rFonts w:ascii="Segoe UI" w:hAnsi="Segoe UI" w:cs="Segoe UI"/>
          <w:sz w:val="24"/>
        </w:rPr>
      </w:pPr>
    </w:p>
    <w:p w:rsidR="006B2453" w:rsidRPr="000912AD" w:rsidRDefault="00B66407" w:rsidP="006B2453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B66407">
        <w:rPr>
          <w:rFonts w:ascii="Segoe UI" w:hAnsi="Segoe UI" w:cs="Segoe UI"/>
          <w:i/>
          <w:sz w:val="24"/>
        </w:rPr>
        <w:t>Контакты пресс-сл</w:t>
      </w:r>
      <w:bookmarkStart w:id="0" w:name="_GoBack"/>
      <w:bookmarkEnd w:id="0"/>
      <w:r w:rsidRPr="00B66407">
        <w:rPr>
          <w:rFonts w:ascii="Segoe UI" w:hAnsi="Segoe UI" w:cs="Segoe UI"/>
          <w:i/>
          <w:sz w:val="24"/>
        </w:rPr>
        <w:t>ужбы Кадастровой палаты по Краснодарскому краю</w:t>
      </w:r>
      <w:r w:rsidRPr="00B66407">
        <w:rPr>
          <w:rFonts w:ascii="Segoe UI" w:hAnsi="Segoe UI" w:cs="Segoe UI"/>
          <w:sz w:val="24"/>
        </w:rPr>
        <w:t xml:space="preserve">: </w:t>
      </w:r>
      <w:hyperlink r:id="rId6" w:history="1">
        <w:r w:rsidR="006B2453" w:rsidRPr="00F04DE5">
          <w:rPr>
            <w:rStyle w:val="a5"/>
            <w:rFonts w:ascii="Segoe UI" w:hAnsi="Segoe UI" w:cs="Segoe UI"/>
            <w:sz w:val="24"/>
            <w:szCs w:val="24"/>
          </w:rPr>
          <w:t>press23@23.kadastr.ru</w:t>
        </w:r>
      </w:hyperlink>
    </w:p>
    <w:p w:rsidR="006B2453" w:rsidRDefault="006B2453" w:rsidP="000A7BA2">
      <w:pPr>
        <w:spacing w:after="0" w:line="240" w:lineRule="auto"/>
        <w:jc w:val="both"/>
        <w:rPr>
          <w:rFonts w:ascii="Segoe UI" w:hAnsi="Segoe UI" w:cs="Segoe UI"/>
          <w:i/>
          <w:sz w:val="24"/>
          <w:szCs w:val="28"/>
        </w:rPr>
      </w:pPr>
    </w:p>
    <w:p w:rsidR="00A710A3" w:rsidRPr="00E7613F" w:rsidRDefault="00A710A3" w:rsidP="000A7BA2">
      <w:pPr>
        <w:spacing w:after="0" w:line="240" w:lineRule="auto"/>
        <w:jc w:val="both"/>
        <w:rPr>
          <w:rFonts w:ascii="Segoe UI" w:hAnsi="Segoe UI" w:cs="Segoe UI"/>
          <w:i/>
          <w:sz w:val="24"/>
          <w:szCs w:val="28"/>
        </w:rPr>
      </w:pPr>
    </w:p>
    <w:sectPr w:rsidR="00A710A3" w:rsidRPr="00E7613F" w:rsidSect="00E761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707C"/>
    <w:rsid w:val="000A7BA2"/>
    <w:rsid w:val="003907F3"/>
    <w:rsid w:val="003C1D36"/>
    <w:rsid w:val="003D1080"/>
    <w:rsid w:val="00463DD8"/>
    <w:rsid w:val="004B54B1"/>
    <w:rsid w:val="004E3ED7"/>
    <w:rsid w:val="005F707C"/>
    <w:rsid w:val="006846E3"/>
    <w:rsid w:val="006B2453"/>
    <w:rsid w:val="009260F9"/>
    <w:rsid w:val="00A710A3"/>
    <w:rsid w:val="00A86DF0"/>
    <w:rsid w:val="00B01C15"/>
    <w:rsid w:val="00B66407"/>
    <w:rsid w:val="00BF2DDF"/>
    <w:rsid w:val="00C602E3"/>
    <w:rsid w:val="00CB68D3"/>
    <w:rsid w:val="00D52A37"/>
    <w:rsid w:val="00E7613F"/>
    <w:rsid w:val="00F50353"/>
    <w:rsid w:val="00F9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24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Федорова Полина Олеговна</cp:lastModifiedBy>
  <cp:revision>11</cp:revision>
  <dcterms:created xsi:type="dcterms:W3CDTF">2019-09-30T11:28:00Z</dcterms:created>
  <dcterms:modified xsi:type="dcterms:W3CDTF">2020-03-05T11:44:00Z</dcterms:modified>
</cp:coreProperties>
</file>