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0C" w:rsidRDefault="00AF370C" w:rsidP="007C4AFD">
      <w:pPr>
        <w:jc w:val="center"/>
        <w:rPr>
          <w:rFonts w:ascii="Times New Roman" w:hAnsi="Times New Roman"/>
          <w:sz w:val="28"/>
        </w:rPr>
      </w:pPr>
    </w:p>
    <w:p w:rsidR="00AF370C" w:rsidRDefault="00AF370C" w:rsidP="00665B7C">
      <w:pPr>
        <w:tabs>
          <w:tab w:val="left" w:pos="456"/>
          <w:tab w:val="left" w:pos="540"/>
          <w:tab w:val="center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:rsidR="00AF370C" w:rsidRDefault="00AF370C" w:rsidP="00665B7C">
      <w:pPr>
        <w:tabs>
          <w:tab w:val="left" w:pos="456"/>
          <w:tab w:val="left" w:pos="362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КРЫМСКИЙ РАЙОН</w:t>
      </w:r>
    </w:p>
    <w:p w:rsidR="00AF370C" w:rsidRDefault="00AF370C" w:rsidP="00665B7C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АДМИНИСТРАЦИЯ АДАГУМСКОГО СЕЛЬСКОГО ПОСЕЛЕНИЯ</w:t>
      </w:r>
    </w:p>
    <w:p w:rsidR="00AF370C" w:rsidRDefault="00AF370C" w:rsidP="00665B7C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КРЫМСКИЙ РАЙОН</w:t>
      </w:r>
    </w:p>
    <w:p w:rsidR="00AF370C" w:rsidRDefault="00AF370C" w:rsidP="00665B7C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F370C" w:rsidRPr="00813005" w:rsidRDefault="00AF370C" w:rsidP="00665B7C">
      <w:pPr>
        <w:tabs>
          <w:tab w:val="left" w:pos="456"/>
          <w:tab w:val="left" w:pos="8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AF370C" w:rsidRPr="00813005" w:rsidRDefault="00AF370C" w:rsidP="00665B7C">
      <w:pPr>
        <w:tabs>
          <w:tab w:val="left" w:pos="7740"/>
        </w:tabs>
        <w:spacing w:before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21апреля 2016года                    № 154                                             х</w:t>
      </w:r>
      <w:r w:rsidRPr="00813005">
        <w:rPr>
          <w:rFonts w:ascii="Arial" w:hAnsi="Arial" w:cs="Arial"/>
          <w:sz w:val="24"/>
          <w:szCs w:val="24"/>
        </w:rPr>
        <w:t xml:space="preserve"> Адагум</w:t>
      </w:r>
    </w:p>
    <w:p w:rsidR="00AF370C" w:rsidRPr="007C4AFD" w:rsidRDefault="00AF370C" w:rsidP="007C4AFD">
      <w:pPr>
        <w:jc w:val="center"/>
        <w:rPr>
          <w:rFonts w:ascii="Times New Roman" w:hAnsi="Times New Roman"/>
          <w:sz w:val="28"/>
        </w:rPr>
      </w:pPr>
    </w:p>
    <w:p w:rsidR="00AF370C" w:rsidRPr="00665B7C" w:rsidRDefault="00AF370C" w:rsidP="007C4AF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65B7C">
        <w:rPr>
          <w:rFonts w:ascii="Arial" w:hAnsi="Arial" w:cs="Arial"/>
          <w:b/>
          <w:bCs/>
          <w:sz w:val="32"/>
          <w:szCs w:val="32"/>
        </w:rPr>
        <w:t xml:space="preserve">Об утверждении Порядка определения предельно допустимого значения просроченной кредиторской задолженности бюджетного учреждения </w:t>
      </w:r>
      <w:r w:rsidRPr="00665B7C">
        <w:rPr>
          <w:rFonts w:ascii="Arial" w:hAnsi="Arial" w:cs="Arial"/>
          <w:b/>
          <w:bCs/>
          <w:spacing w:val="-1"/>
          <w:sz w:val="32"/>
          <w:szCs w:val="32"/>
        </w:rPr>
        <w:t>муниципального образования Адагумское сельское поселение</w:t>
      </w:r>
      <w:r w:rsidRPr="00665B7C">
        <w:rPr>
          <w:rFonts w:ascii="Arial" w:hAnsi="Arial" w:cs="Arial"/>
          <w:spacing w:val="-1"/>
          <w:sz w:val="32"/>
          <w:szCs w:val="32"/>
        </w:rPr>
        <w:t xml:space="preserve">, </w:t>
      </w:r>
      <w:r w:rsidRPr="00665B7C">
        <w:rPr>
          <w:rFonts w:ascii="Arial" w:hAnsi="Arial" w:cs="Arial"/>
          <w:b/>
          <w:bCs/>
          <w:sz w:val="32"/>
          <w:szCs w:val="32"/>
        </w:rPr>
        <w:t>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</w:t>
      </w:r>
    </w:p>
    <w:p w:rsidR="00AF370C" w:rsidRPr="00665B7C" w:rsidRDefault="00AF370C" w:rsidP="007C4AF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F370C" w:rsidRPr="00E27659" w:rsidRDefault="00AF370C" w:rsidP="00D878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AF370C" w:rsidRPr="00665B7C" w:rsidRDefault="00AF370C" w:rsidP="007C4AFD">
      <w:pPr>
        <w:shd w:val="clear" w:color="auto" w:fill="FFFFFF"/>
        <w:tabs>
          <w:tab w:val="left" w:pos="2606"/>
          <w:tab w:val="left" w:pos="5256"/>
          <w:tab w:val="left" w:pos="7373"/>
        </w:tabs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65B7C">
        <w:rPr>
          <w:rFonts w:ascii="Arial" w:hAnsi="Arial" w:cs="Arial"/>
          <w:sz w:val="24"/>
          <w:szCs w:val="24"/>
        </w:rPr>
        <w:t xml:space="preserve">В соответствии с частью 27 статьи 30 Федерального закона от 8.05.2010 года № 83-ФЗ «О внесении изменений в отдельные законодательные акты Российской Федерации в связи с совершенствованием правового положения </w:t>
      </w:r>
      <w:r w:rsidRPr="00665B7C">
        <w:rPr>
          <w:rFonts w:ascii="Arial" w:hAnsi="Arial" w:cs="Arial"/>
          <w:spacing w:val="-3"/>
          <w:sz w:val="24"/>
          <w:szCs w:val="24"/>
        </w:rPr>
        <w:t xml:space="preserve">государственных (муниципальных) </w:t>
      </w:r>
      <w:r w:rsidRPr="00665B7C">
        <w:rPr>
          <w:rFonts w:ascii="Arial" w:hAnsi="Arial" w:cs="Arial"/>
          <w:spacing w:val="-4"/>
          <w:sz w:val="24"/>
          <w:szCs w:val="24"/>
        </w:rPr>
        <w:t xml:space="preserve">учреждений», </w:t>
      </w:r>
      <w:r>
        <w:rPr>
          <w:rFonts w:ascii="Arial" w:hAnsi="Arial" w:cs="Arial"/>
          <w:sz w:val="24"/>
          <w:szCs w:val="24"/>
        </w:rPr>
        <w:t>постановля</w:t>
      </w:r>
      <w:r w:rsidRPr="00665B7C">
        <w:rPr>
          <w:rFonts w:ascii="Arial" w:hAnsi="Arial" w:cs="Arial"/>
          <w:sz w:val="24"/>
          <w:szCs w:val="24"/>
        </w:rPr>
        <w:t>ю:</w:t>
      </w:r>
    </w:p>
    <w:p w:rsidR="00AF370C" w:rsidRPr="00665B7C" w:rsidRDefault="00AF370C" w:rsidP="00D878F1">
      <w:pPr>
        <w:shd w:val="clear" w:color="auto" w:fill="FFFFFF"/>
        <w:tabs>
          <w:tab w:val="left" w:pos="9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5B7C">
        <w:rPr>
          <w:rFonts w:ascii="Arial" w:hAnsi="Arial" w:cs="Arial"/>
          <w:spacing w:val="-29"/>
          <w:sz w:val="24"/>
          <w:szCs w:val="24"/>
        </w:rPr>
        <w:t xml:space="preserve">      1.</w:t>
      </w:r>
      <w:r w:rsidRPr="00665B7C">
        <w:rPr>
          <w:rFonts w:ascii="Arial" w:hAnsi="Arial" w:cs="Arial"/>
          <w:sz w:val="24"/>
          <w:szCs w:val="24"/>
        </w:rPr>
        <w:tab/>
        <w:t>Утвердить прилагаемый Порядок определения предельно допустимого значения просроченной кредиторской задолженности бюджетных учреждений муниципального образования Адагумское сельское поселение Крымского района, превышение которой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Федерации.</w:t>
      </w:r>
    </w:p>
    <w:p w:rsidR="00AF370C" w:rsidRPr="00665B7C" w:rsidRDefault="00AF370C" w:rsidP="00D878F1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5B7C">
        <w:rPr>
          <w:rFonts w:ascii="Arial" w:hAnsi="Arial" w:cs="Arial"/>
          <w:spacing w:val="-14"/>
          <w:sz w:val="24"/>
          <w:szCs w:val="24"/>
        </w:rPr>
        <w:t>2</w:t>
      </w:r>
      <w:r w:rsidRPr="00665B7C">
        <w:rPr>
          <w:rFonts w:ascii="Arial" w:hAnsi="Arial" w:cs="Arial"/>
          <w:color w:val="000000"/>
          <w:spacing w:val="-14"/>
          <w:sz w:val="24"/>
          <w:szCs w:val="24"/>
        </w:rPr>
        <w:t>.</w:t>
      </w:r>
      <w:r w:rsidRPr="00665B7C">
        <w:rPr>
          <w:rFonts w:ascii="Arial" w:hAnsi="Arial" w:cs="Arial"/>
          <w:color w:val="000000"/>
          <w:sz w:val="24"/>
          <w:szCs w:val="24"/>
        </w:rPr>
        <w:tab/>
        <w:t xml:space="preserve">Руководителям муниципальных бюджетных учреждений (перечень) </w:t>
      </w:r>
      <w:r w:rsidRPr="00665B7C">
        <w:rPr>
          <w:rFonts w:ascii="Arial" w:hAnsi="Arial" w:cs="Arial"/>
          <w:color w:val="000000"/>
          <w:spacing w:val="-1"/>
          <w:sz w:val="24"/>
          <w:szCs w:val="24"/>
        </w:rPr>
        <w:t xml:space="preserve">администрации Адагумского сельского поселения Крымского района </w:t>
      </w:r>
      <w:r w:rsidRPr="00665B7C">
        <w:rPr>
          <w:rFonts w:ascii="Arial" w:hAnsi="Arial" w:cs="Arial"/>
          <w:color w:val="000000"/>
          <w:sz w:val="24"/>
          <w:szCs w:val="24"/>
        </w:rPr>
        <w:t>внести изме</w:t>
      </w:r>
      <w:r w:rsidRPr="00665B7C">
        <w:rPr>
          <w:rFonts w:ascii="Arial" w:hAnsi="Arial" w:cs="Arial"/>
          <w:sz w:val="24"/>
          <w:szCs w:val="24"/>
        </w:rPr>
        <w:t>нения в трудовые договоры, заключенные с руководителями и работниками подведомственных бюджетных учреждений, предусматривающие условия о расторжении трудового договора по инициативе работодателя в соответствии с пунктом 3 статьи 278 Трудового кодекса Российской Федерации подпункта 5 пункта 27 статьи 30 Федерального закона № 83-ФЗ от 08.05.2010 года.</w:t>
      </w:r>
    </w:p>
    <w:p w:rsidR="00AF370C" w:rsidRPr="00665B7C" w:rsidRDefault="00AF370C" w:rsidP="00D878F1">
      <w:pPr>
        <w:shd w:val="clear" w:color="auto" w:fill="FFFFFF"/>
        <w:tabs>
          <w:tab w:val="left" w:pos="117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5B7C">
        <w:rPr>
          <w:rFonts w:ascii="Arial" w:hAnsi="Arial" w:cs="Arial"/>
          <w:spacing w:val="-17"/>
          <w:sz w:val="24"/>
          <w:szCs w:val="24"/>
        </w:rPr>
        <w:t>3.</w:t>
      </w:r>
      <w:r w:rsidRPr="00665B7C">
        <w:rPr>
          <w:rFonts w:ascii="Arial" w:hAnsi="Arial" w:cs="Arial"/>
          <w:sz w:val="24"/>
          <w:szCs w:val="24"/>
        </w:rPr>
        <w:tab/>
        <w:t>Настоящее постановление вступает в силу с 1 января 2016 года и</w:t>
      </w:r>
      <w:r w:rsidRPr="00665B7C">
        <w:rPr>
          <w:rFonts w:ascii="Arial" w:hAnsi="Arial" w:cs="Arial"/>
          <w:sz w:val="24"/>
          <w:szCs w:val="24"/>
        </w:rPr>
        <w:br/>
      </w:r>
      <w:r w:rsidRPr="00665B7C">
        <w:rPr>
          <w:rFonts w:ascii="Arial" w:hAnsi="Arial" w:cs="Arial"/>
          <w:spacing w:val="-1"/>
          <w:sz w:val="24"/>
          <w:szCs w:val="24"/>
        </w:rPr>
        <w:t xml:space="preserve">применяется в 2016 году в случае принятия решения о предоставлении субсидии бюджетному учреждению в соответствии с абзацем первым пункта 1 статьи 78.1 </w:t>
      </w:r>
      <w:r w:rsidRPr="00665B7C">
        <w:rPr>
          <w:rFonts w:ascii="Arial" w:hAnsi="Arial" w:cs="Arial"/>
          <w:sz w:val="24"/>
          <w:szCs w:val="24"/>
        </w:rPr>
        <w:t>Бюджетного кодекса Российской Федерации.</w:t>
      </w:r>
      <w:r w:rsidRPr="00665B7C">
        <w:rPr>
          <w:rFonts w:ascii="Arial" w:hAnsi="Arial" w:cs="Arial"/>
          <w:sz w:val="24"/>
          <w:szCs w:val="24"/>
        </w:rPr>
        <w:tab/>
      </w:r>
    </w:p>
    <w:p w:rsidR="00AF370C" w:rsidRPr="00665B7C" w:rsidRDefault="00AF370C" w:rsidP="00D878F1">
      <w:pPr>
        <w:shd w:val="clear" w:color="auto" w:fill="FFFFFF"/>
        <w:tabs>
          <w:tab w:val="left" w:pos="118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5B7C">
        <w:rPr>
          <w:rFonts w:ascii="Arial" w:hAnsi="Arial" w:cs="Arial"/>
          <w:spacing w:val="-17"/>
          <w:sz w:val="24"/>
          <w:szCs w:val="24"/>
        </w:rPr>
        <w:t>4.</w:t>
      </w:r>
      <w:r w:rsidRPr="00665B7C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возложить на заместителя главы Адагумского сельского поселения Крымского района.</w:t>
      </w:r>
    </w:p>
    <w:p w:rsidR="00AF370C" w:rsidRDefault="00AF370C" w:rsidP="00D878F1">
      <w:pPr>
        <w:shd w:val="clear" w:color="auto" w:fill="FFFFFF"/>
        <w:tabs>
          <w:tab w:val="left" w:pos="118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370C" w:rsidRDefault="00AF370C" w:rsidP="00D878F1">
      <w:pPr>
        <w:shd w:val="clear" w:color="auto" w:fill="FFFFFF"/>
        <w:tabs>
          <w:tab w:val="left" w:pos="118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370C" w:rsidRPr="00665B7C" w:rsidRDefault="00AF370C" w:rsidP="00D878F1">
      <w:pPr>
        <w:shd w:val="clear" w:color="auto" w:fill="FFFFFF"/>
        <w:tabs>
          <w:tab w:val="left" w:pos="118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F370C" w:rsidRPr="00665B7C" w:rsidRDefault="00AF370C" w:rsidP="00D87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65B7C">
        <w:rPr>
          <w:rFonts w:ascii="Arial" w:hAnsi="Arial" w:cs="Arial"/>
          <w:sz w:val="24"/>
          <w:szCs w:val="24"/>
        </w:rPr>
        <w:t>Глава</w:t>
      </w:r>
    </w:p>
    <w:p w:rsidR="00AF370C" w:rsidRPr="00665B7C" w:rsidRDefault="00AF370C" w:rsidP="00D87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65B7C">
        <w:rPr>
          <w:rFonts w:ascii="Arial" w:hAnsi="Arial" w:cs="Arial"/>
          <w:sz w:val="24"/>
          <w:szCs w:val="24"/>
        </w:rPr>
        <w:t xml:space="preserve">Адагумского сельского поселения </w:t>
      </w:r>
    </w:p>
    <w:p w:rsidR="00AF370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65B7C">
        <w:rPr>
          <w:rFonts w:ascii="Arial" w:hAnsi="Arial" w:cs="Arial"/>
          <w:sz w:val="24"/>
          <w:szCs w:val="24"/>
        </w:rPr>
        <w:t xml:space="preserve">Крымского района                                                                              </w:t>
      </w:r>
    </w:p>
    <w:p w:rsidR="00AF370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65B7C">
        <w:rPr>
          <w:rFonts w:ascii="Arial" w:hAnsi="Arial" w:cs="Arial"/>
          <w:sz w:val="24"/>
          <w:szCs w:val="24"/>
        </w:rPr>
        <w:t xml:space="preserve">П.Д.Багмут       </w:t>
      </w: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          </w:t>
      </w:r>
      <w:r w:rsidRPr="00665B7C">
        <w:rPr>
          <w:rFonts w:ascii="Arial" w:hAnsi="Arial" w:cs="Arial"/>
          <w:sz w:val="24"/>
          <w:szCs w:val="24"/>
          <w:lang w:eastAsia="ru-RU"/>
        </w:rPr>
        <w:t> ПРИЛОЖЕНИЕ</w:t>
      </w:r>
    </w:p>
    <w:p w:rsidR="00AF370C" w:rsidRDefault="00AF370C" w:rsidP="00665B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УТВЕРЖДЕНЫ</w:t>
      </w:r>
    </w:p>
    <w:p w:rsidR="00AF370C" w:rsidRDefault="00AF370C" w:rsidP="00665B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постановлением </w:t>
      </w:r>
      <w:r w:rsidRPr="00665B7C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</w:p>
    <w:p w:rsidR="00AF370C" w:rsidRDefault="00AF370C" w:rsidP="00665B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665B7C">
        <w:rPr>
          <w:rFonts w:ascii="Arial" w:hAnsi="Arial" w:cs="Arial"/>
          <w:sz w:val="24"/>
          <w:szCs w:val="24"/>
          <w:lang w:eastAsia="ru-RU"/>
        </w:rPr>
        <w:t>Адагумского сельского поселения</w:t>
      </w:r>
    </w:p>
    <w:p w:rsidR="00AF370C" w:rsidRPr="00665B7C" w:rsidRDefault="00AF370C" w:rsidP="00665B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665B7C">
        <w:rPr>
          <w:rFonts w:ascii="Arial" w:hAnsi="Arial" w:cs="Arial"/>
          <w:sz w:val="24"/>
          <w:szCs w:val="24"/>
          <w:lang w:eastAsia="ru-RU"/>
        </w:rPr>
        <w:t xml:space="preserve"> от 21.04.2016 №  154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 </w:t>
      </w:r>
    </w:p>
    <w:p w:rsidR="00AF370C" w:rsidRPr="00665B7C" w:rsidRDefault="00AF370C" w:rsidP="00D87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65B7C">
        <w:rPr>
          <w:rFonts w:ascii="Arial" w:hAnsi="Arial" w:cs="Arial"/>
          <w:b/>
          <w:sz w:val="24"/>
          <w:szCs w:val="24"/>
          <w:lang w:eastAsia="ru-RU"/>
        </w:rPr>
        <w:t>ПОРЯДОК</w:t>
      </w:r>
    </w:p>
    <w:p w:rsidR="00AF370C" w:rsidRPr="00665B7C" w:rsidRDefault="00AF370C" w:rsidP="00D87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F370C" w:rsidRPr="00665B7C" w:rsidRDefault="00AF370C" w:rsidP="00D878F1">
      <w:pPr>
        <w:shd w:val="clear" w:color="auto" w:fill="FFFFFF"/>
        <w:tabs>
          <w:tab w:val="left" w:pos="998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65B7C">
        <w:rPr>
          <w:rFonts w:ascii="Arial" w:hAnsi="Arial" w:cs="Arial"/>
          <w:b/>
          <w:sz w:val="24"/>
          <w:szCs w:val="24"/>
        </w:rPr>
        <w:t>определения предельно допустимого значения просроченной кредиторской задолженности</w:t>
      </w:r>
      <w:bookmarkEnd w:id="0"/>
      <w:r w:rsidRPr="00665B7C">
        <w:rPr>
          <w:rFonts w:ascii="Arial" w:hAnsi="Arial" w:cs="Arial"/>
          <w:b/>
          <w:sz w:val="24"/>
          <w:szCs w:val="24"/>
        </w:rPr>
        <w:t xml:space="preserve"> бюджетных учреждений муниципального образования Адагумское сельское поселение Крымского района, превышение которой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Федерации.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        1. Настоящий Порядок устанавливает процедуру контроля за состоянием просроченной кредиторской задолженности бюджетного учреждения, правила определения предельно допустимого значения просроченной кредиторской задолженности бюджетного учреждения за счет средств муниципального бюджета и за счет доходов полученных от предпринимательской и иной приносящей доход деятельности и определяет действия в случае превышения предельно допустимого значения просроченной кредиторской задолженности.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        2. В целях настоящего Порядка просроченная кредиторская задолженность разделяется на следующие группы: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        кредиторская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 истек;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 xml:space="preserve">         </w:t>
      </w:r>
      <w:r w:rsidRPr="00665B7C">
        <w:rPr>
          <w:rFonts w:ascii="Arial" w:hAnsi="Arial" w:cs="Arial"/>
          <w:sz w:val="24"/>
          <w:szCs w:val="24"/>
          <w:lang w:eastAsia="ru-RU"/>
        </w:rPr>
        <w:tab/>
        <w:t>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истек;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        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AF370C" w:rsidRPr="00665B7C" w:rsidRDefault="00AF370C" w:rsidP="00D878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        3. Предельно допустимое значение просроченной кредиторской задолженности по каждой из групп определяется как;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        наличие кредиторской задолженности по заработной плате, срок невыплаты которой превышает 2 (два) месяца с момента, установленного локальными нормативными актами бюджетного учреждения, как дата выплаты заработной платы;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 xml:space="preserve">         </w:t>
      </w:r>
      <w:r w:rsidRPr="00665B7C">
        <w:rPr>
          <w:rFonts w:ascii="Arial" w:hAnsi="Arial" w:cs="Arial"/>
          <w:sz w:val="24"/>
          <w:szCs w:val="24"/>
          <w:lang w:eastAsia="ru-RU"/>
        </w:rPr>
        <w:tab/>
        <w:t>наличие  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 xml:space="preserve">     </w:t>
      </w:r>
      <w:r w:rsidRPr="00665B7C">
        <w:rPr>
          <w:rFonts w:ascii="Arial" w:hAnsi="Arial" w:cs="Arial"/>
          <w:sz w:val="24"/>
          <w:szCs w:val="24"/>
          <w:lang w:eastAsia="ru-RU"/>
        </w:rPr>
        <w:tab/>
        <w:t>наличие кредиторской задолженности перед поставщиками  и подрядчиками, срок неуплаты которым превышает 6 (шесть) месяцев с даты, когда платежи должны были быть осуществлены;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 xml:space="preserve">     </w:t>
      </w:r>
      <w:r w:rsidRPr="00665B7C">
        <w:rPr>
          <w:rFonts w:ascii="Arial" w:hAnsi="Arial" w:cs="Arial"/>
          <w:sz w:val="24"/>
          <w:szCs w:val="24"/>
          <w:lang w:eastAsia="ru-RU"/>
        </w:rPr>
        <w:tab/>
        <w:t>превышение величины просроченной общей кредиторской задолженности над стоимостью активов бюджетного учреждения, за исключением стоимости особо ценного движимого имущества, на отчетную дату.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 xml:space="preserve">         4. Ежеквартально не позднее 20 числа месяца, следующего за отчетным кварталом бюджетное учреждение представляет в администрацию Адагумского сельского поселения Крымского района сведения о просроченной кредиторской задолженности </w:t>
      </w:r>
      <w:r w:rsidRPr="00665B7C">
        <w:rPr>
          <w:rFonts w:ascii="Arial" w:hAnsi="Arial" w:cs="Arial"/>
          <w:color w:val="FF0000"/>
          <w:sz w:val="24"/>
          <w:szCs w:val="24"/>
          <w:lang w:eastAsia="ru-RU"/>
        </w:rPr>
        <w:t>по</w:t>
      </w:r>
      <w:r w:rsidRPr="00665B7C">
        <w:rPr>
          <w:rFonts w:ascii="Arial" w:hAnsi="Arial" w:cs="Arial"/>
          <w:sz w:val="24"/>
          <w:szCs w:val="24"/>
          <w:lang w:eastAsia="ru-RU"/>
        </w:rPr>
        <w:t xml:space="preserve"> и стоимости активов (приложения № 1,2), сформированные на основании данных бухгалтерского учета с пояснительной запиской, в которой указываются причины возникновения просроченной кредиторской задолженности, прилагается план ее погашения с указанием конкретных мероприятий и сроков ее реализации. На основании указанной отчетности администрация Адагумского сельского поселения Крымского района осуществляет мониторинг просроченной кредиторской задолженности.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        5. При наличии просроченной кредиторской задолженности по результатам рассмотрения отчетности, указанной в пункте 4 настоящего Порядка администрация Адагумского сельского поселения Крымского района рассматривает причины образования просроченной кредиторской задолженности и меры, принимаемые бюджетным учреждением по ее погашению.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        6. По результатам анализа просроченной кредиторской задолженности администрация Адагумского сельского поселения Крымского района готовит на имя главы муниципального образования доклад с оценкой действий руководителя бюджетного учреждения, содержащий предложение о расторжении трудового договора и (или) рекомендации по урегулированию просроченной кредиторской задолженности.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        7. На основании данных предложений принимается решение о расторжении трудового договора с руководителем бюджетного учреждения в соответствии с пунктом 3 статьи 278 Трудового кодекса Российской Федерации и (или) об утверждении плана мероприятий по урегулированию просроченной кредиторской задолженности.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AF370C" w:rsidRPr="00665B7C" w:rsidSect="00A836F7">
          <w:pgSz w:w="11906" w:h="16838"/>
          <w:pgMar w:top="180" w:right="566" w:bottom="360" w:left="1701" w:header="709" w:footer="709" w:gutter="0"/>
          <w:cols w:space="708"/>
          <w:docGrid w:linePitch="360"/>
        </w:sectPr>
      </w:pPr>
    </w:p>
    <w:p w:rsidR="00AF370C" w:rsidRPr="00665B7C" w:rsidRDefault="00AF370C" w:rsidP="00345F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1                 </w:t>
      </w:r>
    </w:p>
    <w:p w:rsidR="00AF370C" w:rsidRPr="00665B7C" w:rsidRDefault="00AF370C" w:rsidP="00345F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>  </w:t>
      </w:r>
    </w:p>
    <w:p w:rsidR="00AF370C" w:rsidRPr="00665B7C" w:rsidRDefault="00AF370C" w:rsidP="00345F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>Сведения об объемах кредиторской задолженности по состоянию на 01________________20____г.</w:t>
      </w:r>
    </w:p>
    <w:p w:rsidR="00AF370C" w:rsidRPr="00665B7C" w:rsidRDefault="00AF370C" w:rsidP="00345F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F370C" w:rsidRPr="00665B7C" w:rsidRDefault="00AF370C" w:rsidP="00345F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Наименование бюджетного учреждения</w:t>
      </w:r>
    </w:p>
    <w:p w:rsidR="00AF370C" w:rsidRPr="00665B7C" w:rsidRDefault="00AF370C" w:rsidP="00345F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F370C" w:rsidRPr="00665B7C" w:rsidRDefault="00AF370C" w:rsidP="006E75A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Вид деятельности: _____________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14509" w:type="dxa"/>
        <w:jc w:val="center"/>
        <w:tblCellSpacing w:w="0" w:type="dxa"/>
        <w:tblInd w:w="-6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14"/>
        <w:gridCol w:w="1417"/>
        <w:gridCol w:w="1353"/>
        <w:gridCol w:w="1313"/>
        <w:gridCol w:w="1904"/>
        <w:gridCol w:w="2598"/>
        <w:gridCol w:w="2410"/>
      </w:tblGrid>
      <w:tr w:rsidR="00AF370C" w:rsidRPr="00665B7C" w:rsidTr="00345FF4">
        <w:trPr>
          <w:tblCellSpacing w:w="0" w:type="dxa"/>
          <w:jc w:val="center"/>
        </w:trPr>
        <w:tc>
          <w:tcPr>
            <w:tcW w:w="351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Состав кредиторской задолженности за счет средств федерального бюджета и доходов, полученных от платной и иной приносящей доход деятельности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Сумма задолжен-ности – всего,</w:t>
            </w:r>
          </w:p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 т.ч. просроченная (нереальная к взысканию) задолженность</w:t>
            </w:r>
          </w:p>
        </w:tc>
      </w:tr>
      <w:tr w:rsidR="00AF370C" w:rsidRPr="00665B7C" w:rsidTr="00345FF4">
        <w:trPr>
          <w:tblCellSpacing w:w="0" w:type="dxa"/>
          <w:jc w:val="center"/>
        </w:trPr>
        <w:tc>
          <w:tcPr>
            <w:tcW w:w="35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Сумма.</w:t>
            </w:r>
          </w:p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Год возникно-вения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Причина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Принятые меры по погашению</w:t>
            </w:r>
          </w:p>
        </w:tc>
      </w:tr>
      <w:tr w:rsidR="00AF370C" w:rsidRPr="00665B7C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F370C" w:rsidRPr="00665B7C" w:rsidTr="00345FF4">
        <w:trPr>
          <w:trHeight w:val="1065"/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Кредиторская задолженность (всего) </w:t>
            </w:r>
          </w:p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F370C" w:rsidRPr="00665B7C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по поставщикам и подрядчикам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F370C" w:rsidRPr="00665B7C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по оплате труда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F370C" w:rsidRPr="00665B7C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по государственным внебюджетным фондам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345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F370C" w:rsidRPr="00665B7C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по налогам и сборам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370C" w:rsidRPr="00665B7C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по прочим кредиторам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>       Руководитель</w:t>
      </w:r>
      <w:r w:rsidRPr="00665B7C">
        <w:rPr>
          <w:rFonts w:ascii="Arial" w:hAnsi="Arial" w:cs="Arial"/>
          <w:sz w:val="24"/>
          <w:szCs w:val="24"/>
          <w:lang w:eastAsia="ru-RU"/>
        </w:rPr>
        <w:t xml:space="preserve"> _________________________________    </w:t>
      </w: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 xml:space="preserve"> Главный бухгалтер __________________________________</w:t>
      </w:r>
    </w:p>
    <w:p w:rsidR="00AF370C" w:rsidRPr="00665B7C" w:rsidRDefault="00AF370C" w:rsidP="006E75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F370C" w:rsidRPr="00665B7C" w:rsidRDefault="00AF370C" w:rsidP="006E75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F370C" w:rsidRPr="00665B7C" w:rsidRDefault="00AF370C" w:rsidP="006E75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F370C" w:rsidRPr="00665B7C" w:rsidRDefault="00AF370C" w:rsidP="006E75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F370C" w:rsidRPr="00665B7C" w:rsidRDefault="00AF370C" w:rsidP="006E75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F370C" w:rsidRPr="00665B7C" w:rsidRDefault="00AF370C" w:rsidP="006E75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F370C" w:rsidRPr="00665B7C" w:rsidRDefault="00AF370C" w:rsidP="006E75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F370C" w:rsidRPr="00665B7C" w:rsidRDefault="00AF370C" w:rsidP="006E75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F370C" w:rsidRPr="00665B7C" w:rsidRDefault="00AF370C" w:rsidP="006E75A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 xml:space="preserve">Приложение 2        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AF370C" w:rsidRPr="00665B7C" w:rsidRDefault="00AF370C" w:rsidP="00345F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>РАСЧЕТ</w:t>
      </w:r>
    </w:p>
    <w:p w:rsidR="00AF370C" w:rsidRPr="00665B7C" w:rsidRDefault="00AF370C" w:rsidP="00345F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>превышения предельно допустимого значения просроченной кредиторской задолженности</w:t>
      </w:r>
    </w:p>
    <w:p w:rsidR="00AF370C" w:rsidRPr="00665B7C" w:rsidRDefault="00AF370C" w:rsidP="00345F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>на 01________________20____г.</w:t>
      </w:r>
    </w:p>
    <w:p w:rsidR="00AF370C" w:rsidRPr="00665B7C" w:rsidRDefault="00AF370C" w:rsidP="00345F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F370C" w:rsidRPr="00665B7C" w:rsidRDefault="00AF370C" w:rsidP="00345F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F370C" w:rsidRPr="00665B7C" w:rsidRDefault="00AF370C" w:rsidP="00345F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Наименование бюджетного учреждения</w:t>
      </w:r>
    </w:p>
    <w:p w:rsidR="00AF370C" w:rsidRPr="00665B7C" w:rsidRDefault="00AF370C" w:rsidP="00345F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F370C" w:rsidRPr="00665B7C" w:rsidRDefault="00AF370C" w:rsidP="00345FF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Вид деятельности: ______________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>I.                   Просроченная кредиторская задолженность</w:t>
      </w: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15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480"/>
        <w:gridCol w:w="1500"/>
        <w:gridCol w:w="4065"/>
      </w:tblGrid>
      <w:tr w:rsidR="00AF370C" w:rsidRPr="00665B7C" w:rsidTr="00742CD6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Вид задолженности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Сумма на отчетную дату</w:t>
            </w:r>
          </w:p>
        </w:tc>
      </w:tr>
      <w:tr w:rsidR="00AF370C" w:rsidRPr="00665B7C" w:rsidTr="00742CD6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F370C" w:rsidRPr="00665B7C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По оплате труда и прочим выплатам персоналу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370C" w:rsidRPr="00665B7C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По налоговым платежам и иным обязательным платежам в бюджеты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370C" w:rsidRPr="00665B7C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По расчетам с поставщиками и подрядчиками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370C" w:rsidRPr="00665B7C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По иным имеющимся обязательствам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370C" w:rsidRPr="00665B7C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Просроченная кредиторская задолженность, всего</w:t>
            </w:r>
          </w:p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(стр.010+стр.020+стр.030+стр.080)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370C" w:rsidRPr="00665B7C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решениям судебных органов и (или) исполнительным листам (справочно)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>II.                Финансовые и нефинансовые активы бюджетного учреждения, обеспечивающие исполнение принятых учреждением обязательств (за исключением стоимости особо ценного движимого имущества и недвижимого имущества)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15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025"/>
        <w:gridCol w:w="1440"/>
        <w:gridCol w:w="5580"/>
      </w:tblGrid>
      <w:tr w:rsidR="00AF370C" w:rsidRPr="00665B7C" w:rsidTr="00742CD6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Вид актива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Балансовая (остаточная стоимость)по данным бухгалтерского учета на отчетную дату</w:t>
            </w:r>
          </w:p>
        </w:tc>
      </w:tr>
      <w:tr w:rsidR="00AF370C" w:rsidRPr="00665B7C" w:rsidTr="00742CD6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F370C" w:rsidRPr="00665B7C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Денежные средства учреждения, в том числе в иностранной валюте по</w:t>
            </w:r>
          </w:p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курсу ЦБ РФ на отчетную дату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370C" w:rsidRPr="00665B7C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Дебиторская задолженность (за исключением расчетов с поставщиками,</w:t>
            </w:r>
          </w:p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подрядчиками и подотчетными лицами)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370C" w:rsidRPr="00665B7C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Движимое имущество не относящееся к категории особо ценного имущества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370C" w:rsidRPr="00665B7C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Готовая продукция, товары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370C" w:rsidRPr="00665B7C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370C" w:rsidRPr="00665B7C" w:rsidTr="006E75A1">
        <w:trPr>
          <w:trHeight w:val="42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370C" w:rsidRPr="00665B7C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6E75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>III.             Предельно допустимое значение просроченной кредиторской задолженности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15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995"/>
        <w:gridCol w:w="1470"/>
        <w:gridCol w:w="5580"/>
      </w:tblGrid>
      <w:tr w:rsidR="00AF370C" w:rsidRPr="00665B7C" w:rsidTr="00742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Сумма на отчетную дату</w:t>
            </w:r>
          </w:p>
        </w:tc>
      </w:tr>
      <w:tr w:rsidR="00AF370C" w:rsidRPr="00665B7C" w:rsidTr="00742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F370C" w:rsidRPr="00665B7C" w:rsidTr="00742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Величина превышения просроченной кредиторской задолженности по всем</w:t>
            </w:r>
          </w:p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имеющимся обязательствам над стоимостью активов, их обеспечивающих</w:t>
            </w:r>
          </w:p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370C" w:rsidRPr="00665B7C" w:rsidRDefault="00AF370C" w:rsidP="00E276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65B7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              *При отрицательном результате проставляется нулевое значение («0»)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>                 Руководитель</w:t>
      </w:r>
      <w:r w:rsidRPr="00665B7C"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            </w:t>
      </w:r>
      <w:r w:rsidRPr="00665B7C">
        <w:rPr>
          <w:rFonts w:ascii="Arial" w:hAnsi="Arial" w:cs="Arial"/>
          <w:b/>
          <w:bCs/>
          <w:sz w:val="24"/>
          <w:szCs w:val="24"/>
          <w:lang w:eastAsia="ru-RU"/>
        </w:rPr>
        <w:t xml:space="preserve"> Главный бухгалтер  __________________________________________________________</w:t>
      </w:r>
      <w:r w:rsidRPr="00665B7C">
        <w:rPr>
          <w:rFonts w:ascii="Arial" w:hAnsi="Arial" w:cs="Arial"/>
          <w:sz w:val="24"/>
          <w:szCs w:val="24"/>
          <w:lang w:eastAsia="ru-RU"/>
        </w:rPr>
        <w:t> </w:t>
      </w:r>
    </w:p>
    <w:p w:rsidR="00AF370C" w:rsidRPr="00665B7C" w:rsidRDefault="00AF370C" w:rsidP="00E27659">
      <w:pPr>
        <w:jc w:val="both"/>
        <w:rPr>
          <w:rFonts w:ascii="Arial" w:hAnsi="Arial" w:cs="Arial"/>
          <w:sz w:val="24"/>
          <w:szCs w:val="24"/>
        </w:rPr>
      </w:pPr>
    </w:p>
    <w:sectPr w:rsidR="00AF370C" w:rsidRPr="00665B7C" w:rsidSect="00665B7C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CD6"/>
    <w:rsid w:val="000114E7"/>
    <w:rsid w:val="000513F4"/>
    <w:rsid w:val="00061350"/>
    <w:rsid w:val="001602F7"/>
    <w:rsid w:val="002A1BC0"/>
    <w:rsid w:val="002D2EB0"/>
    <w:rsid w:val="00345FF4"/>
    <w:rsid w:val="00355FF7"/>
    <w:rsid w:val="00387952"/>
    <w:rsid w:val="00400360"/>
    <w:rsid w:val="004F492F"/>
    <w:rsid w:val="00563B5D"/>
    <w:rsid w:val="00577A96"/>
    <w:rsid w:val="005E0815"/>
    <w:rsid w:val="00655E06"/>
    <w:rsid w:val="00665B7C"/>
    <w:rsid w:val="006E75A1"/>
    <w:rsid w:val="00715631"/>
    <w:rsid w:val="007210CB"/>
    <w:rsid w:val="007252CA"/>
    <w:rsid w:val="00742CD6"/>
    <w:rsid w:val="00774DC2"/>
    <w:rsid w:val="007C4AFD"/>
    <w:rsid w:val="00813005"/>
    <w:rsid w:val="00892A88"/>
    <w:rsid w:val="008C621B"/>
    <w:rsid w:val="008D36C7"/>
    <w:rsid w:val="00A836F7"/>
    <w:rsid w:val="00AB5112"/>
    <w:rsid w:val="00AF370C"/>
    <w:rsid w:val="00B054D7"/>
    <w:rsid w:val="00BB0652"/>
    <w:rsid w:val="00C858D1"/>
    <w:rsid w:val="00D12544"/>
    <w:rsid w:val="00D878F1"/>
    <w:rsid w:val="00E27659"/>
    <w:rsid w:val="00E43B4C"/>
    <w:rsid w:val="00F65427"/>
    <w:rsid w:val="00FC0403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0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42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2CD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6E7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2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2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6</Pages>
  <Words>1557</Words>
  <Characters>8880</Characters>
  <Application>Microsoft Office Outlook</Application>
  <DocSecurity>0</DocSecurity>
  <Lines>0</Lines>
  <Paragraphs>0</Paragraphs>
  <ScaleCrop>false</ScaleCrop>
  <Company>ФУ АМО Крымский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Admin</cp:lastModifiedBy>
  <cp:revision>8</cp:revision>
  <cp:lastPrinted>2015-09-16T08:28:00Z</cp:lastPrinted>
  <dcterms:created xsi:type="dcterms:W3CDTF">2016-03-22T08:34:00Z</dcterms:created>
  <dcterms:modified xsi:type="dcterms:W3CDTF">2016-04-25T11:04:00Z</dcterms:modified>
</cp:coreProperties>
</file>